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C90" w:rsidRDefault="00DB4014">
      <w:pPr>
        <w:pStyle w:val="Obsah1"/>
      </w:pPr>
      <w:r>
        <w:t>OBSAH:</w:t>
      </w:r>
      <w:bookmarkStart w:id="0" w:name="_GoBack"/>
      <w:bookmarkEnd w:id="0"/>
    </w:p>
    <w:p w:rsidR="009D027E" w:rsidRDefault="00930288">
      <w:pPr>
        <w:pStyle w:val="Obsah1"/>
        <w:rPr>
          <w:rFonts w:asciiTheme="minorHAnsi" w:eastAsiaTheme="minorEastAsia" w:hAnsiTheme="minorHAnsi" w:cstheme="minorBidi"/>
          <w:b w:val="0"/>
          <w:bCs w:val="0"/>
          <w:noProof/>
          <w:sz w:val="22"/>
          <w:szCs w:val="22"/>
        </w:rPr>
      </w:pPr>
      <w:r w:rsidRPr="009973E1">
        <w:rPr>
          <w:b w:val="0"/>
        </w:rPr>
        <w:fldChar w:fldCharType="begin"/>
      </w:r>
      <w:r w:rsidR="00DB4014" w:rsidRPr="009973E1">
        <w:rPr>
          <w:b w:val="0"/>
        </w:rPr>
        <w:instrText xml:space="preserve"> TOC \o "1-3" </w:instrText>
      </w:r>
      <w:r w:rsidRPr="009973E1">
        <w:rPr>
          <w:b w:val="0"/>
        </w:rPr>
        <w:fldChar w:fldCharType="separate"/>
      </w:r>
      <w:r w:rsidR="009D027E" w:rsidRPr="000736AA">
        <w:rPr>
          <w:rFonts w:eastAsia="MS Mincho"/>
          <w:noProof/>
        </w:rPr>
        <w:t>1</w:t>
      </w:r>
      <w:r w:rsidR="009D027E">
        <w:rPr>
          <w:rFonts w:asciiTheme="minorHAnsi" w:eastAsiaTheme="minorEastAsia" w:hAnsiTheme="minorHAnsi" w:cstheme="minorBidi"/>
          <w:b w:val="0"/>
          <w:bCs w:val="0"/>
          <w:noProof/>
          <w:sz w:val="22"/>
          <w:szCs w:val="22"/>
        </w:rPr>
        <w:tab/>
      </w:r>
      <w:r w:rsidR="009D027E" w:rsidRPr="000736AA">
        <w:rPr>
          <w:rFonts w:eastAsia="MS Mincho"/>
          <w:noProof/>
        </w:rPr>
        <w:t>Úvod, popis současného stavu</w:t>
      </w:r>
      <w:r w:rsidR="009D027E">
        <w:rPr>
          <w:noProof/>
        </w:rPr>
        <w:tab/>
      </w:r>
      <w:r w:rsidR="009D027E">
        <w:rPr>
          <w:noProof/>
        </w:rPr>
        <w:fldChar w:fldCharType="begin"/>
      </w:r>
      <w:r w:rsidR="009D027E">
        <w:rPr>
          <w:noProof/>
        </w:rPr>
        <w:instrText xml:space="preserve"> PAGEREF _Toc47949509 \h </w:instrText>
      </w:r>
      <w:r w:rsidR="009D027E">
        <w:rPr>
          <w:noProof/>
        </w:rPr>
      </w:r>
      <w:r w:rsidR="009D027E">
        <w:rPr>
          <w:noProof/>
        </w:rPr>
        <w:fldChar w:fldCharType="separate"/>
      </w:r>
      <w:r w:rsidR="009D027E">
        <w:rPr>
          <w:noProof/>
        </w:rPr>
        <w:t>2</w:t>
      </w:r>
      <w:r w:rsidR="009D027E">
        <w:rPr>
          <w:noProof/>
        </w:rPr>
        <w:fldChar w:fldCharType="end"/>
      </w:r>
    </w:p>
    <w:p w:rsidR="009D027E" w:rsidRDefault="009D027E">
      <w:pPr>
        <w:pStyle w:val="Obsah1"/>
        <w:rPr>
          <w:rFonts w:asciiTheme="minorHAnsi" w:eastAsiaTheme="minorEastAsia" w:hAnsiTheme="minorHAnsi" w:cstheme="minorBidi"/>
          <w:b w:val="0"/>
          <w:bCs w:val="0"/>
          <w:noProof/>
          <w:sz w:val="22"/>
          <w:szCs w:val="22"/>
        </w:rPr>
      </w:pPr>
      <w:r w:rsidRPr="000736AA">
        <w:rPr>
          <w:rFonts w:eastAsia="MS Mincho"/>
          <w:noProof/>
        </w:rPr>
        <w:t>2</w:t>
      </w:r>
      <w:r>
        <w:rPr>
          <w:rFonts w:asciiTheme="minorHAnsi" w:eastAsiaTheme="minorEastAsia" w:hAnsiTheme="minorHAnsi" w:cstheme="minorBidi"/>
          <w:b w:val="0"/>
          <w:bCs w:val="0"/>
          <w:noProof/>
          <w:sz w:val="22"/>
          <w:szCs w:val="22"/>
        </w:rPr>
        <w:tab/>
      </w:r>
      <w:r w:rsidRPr="000736AA">
        <w:rPr>
          <w:rFonts w:eastAsia="MS Mincho"/>
          <w:noProof/>
        </w:rPr>
        <w:t>Účel stavby</w:t>
      </w:r>
      <w:r>
        <w:rPr>
          <w:noProof/>
        </w:rPr>
        <w:tab/>
      </w:r>
      <w:r>
        <w:rPr>
          <w:noProof/>
        </w:rPr>
        <w:fldChar w:fldCharType="begin"/>
      </w:r>
      <w:r>
        <w:rPr>
          <w:noProof/>
        </w:rPr>
        <w:instrText xml:space="preserve"> PAGEREF _Toc47949510 \h </w:instrText>
      </w:r>
      <w:r>
        <w:rPr>
          <w:noProof/>
        </w:rPr>
      </w:r>
      <w:r>
        <w:rPr>
          <w:noProof/>
        </w:rPr>
        <w:fldChar w:fldCharType="separate"/>
      </w:r>
      <w:r>
        <w:rPr>
          <w:noProof/>
        </w:rPr>
        <w:t>3</w:t>
      </w:r>
      <w:r>
        <w:rPr>
          <w:noProof/>
        </w:rPr>
        <w:fldChar w:fldCharType="end"/>
      </w:r>
    </w:p>
    <w:p w:rsidR="009D027E" w:rsidRDefault="009D027E">
      <w:pPr>
        <w:pStyle w:val="Obsah1"/>
        <w:rPr>
          <w:rFonts w:asciiTheme="minorHAnsi" w:eastAsiaTheme="minorEastAsia" w:hAnsiTheme="minorHAnsi" w:cstheme="minorBidi"/>
          <w:b w:val="0"/>
          <w:bCs w:val="0"/>
          <w:noProof/>
          <w:sz w:val="22"/>
          <w:szCs w:val="22"/>
        </w:rPr>
      </w:pPr>
      <w:r w:rsidRPr="000736AA">
        <w:rPr>
          <w:rFonts w:eastAsia="MS Mincho"/>
          <w:noProof/>
        </w:rPr>
        <w:t>3</w:t>
      </w:r>
      <w:r>
        <w:rPr>
          <w:rFonts w:asciiTheme="minorHAnsi" w:eastAsiaTheme="minorEastAsia" w:hAnsiTheme="minorHAnsi" w:cstheme="minorBidi"/>
          <w:b w:val="0"/>
          <w:bCs w:val="0"/>
          <w:noProof/>
          <w:sz w:val="22"/>
          <w:szCs w:val="22"/>
        </w:rPr>
        <w:tab/>
      </w:r>
      <w:r w:rsidRPr="000736AA">
        <w:rPr>
          <w:rFonts w:eastAsia="MS Mincho"/>
          <w:noProof/>
        </w:rPr>
        <w:t>Přehled výchozích podkladů</w:t>
      </w:r>
      <w:r>
        <w:rPr>
          <w:noProof/>
        </w:rPr>
        <w:tab/>
      </w:r>
      <w:r>
        <w:rPr>
          <w:noProof/>
        </w:rPr>
        <w:fldChar w:fldCharType="begin"/>
      </w:r>
      <w:r>
        <w:rPr>
          <w:noProof/>
        </w:rPr>
        <w:instrText xml:space="preserve"> PAGEREF _Toc47949511 \h </w:instrText>
      </w:r>
      <w:r>
        <w:rPr>
          <w:noProof/>
        </w:rPr>
      </w:r>
      <w:r>
        <w:rPr>
          <w:noProof/>
        </w:rPr>
        <w:fldChar w:fldCharType="separate"/>
      </w:r>
      <w:r>
        <w:rPr>
          <w:noProof/>
        </w:rPr>
        <w:t>3</w:t>
      </w:r>
      <w:r>
        <w:rPr>
          <w:noProof/>
        </w:rPr>
        <w:fldChar w:fldCharType="end"/>
      </w:r>
    </w:p>
    <w:p w:rsidR="009D027E" w:rsidRDefault="009D027E">
      <w:pPr>
        <w:pStyle w:val="Obsah1"/>
        <w:rPr>
          <w:rFonts w:asciiTheme="minorHAnsi" w:eastAsiaTheme="minorEastAsia" w:hAnsiTheme="minorHAnsi" w:cstheme="minorBidi"/>
          <w:b w:val="0"/>
          <w:bCs w:val="0"/>
          <w:noProof/>
          <w:sz w:val="22"/>
          <w:szCs w:val="22"/>
        </w:rPr>
      </w:pPr>
      <w:r w:rsidRPr="000736AA">
        <w:rPr>
          <w:rFonts w:eastAsia="MS Mincho"/>
          <w:noProof/>
        </w:rPr>
        <w:t>4</w:t>
      </w:r>
      <w:r>
        <w:rPr>
          <w:rFonts w:asciiTheme="minorHAnsi" w:eastAsiaTheme="minorEastAsia" w:hAnsiTheme="minorHAnsi" w:cstheme="minorBidi"/>
          <w:b w:val="0"/>
          <w:bCs w:val="0"/>
          <w:noProof/>
          <w:sz w:val="22"/>
          <w:szCs w:val="22"/>
        </w:rPr>
        <w:tab/>
      </w:r>
      <w:r w:rsidRPr="000736AA">
        <w:rPr>
          <w:rFonts w:eastAsia="MS Mincho"/>
          <w:noProof/>
        </w:rPr>
        <w:t>Základní technické údaje</w:t>
      </w:r>
      <w:r>
        <w:rPr>
          <w:noProof/>
        </w:rPr>
        <w:tab/>
      </w:r>
      <w:r>
        <w:rPr>
          <w:noProof/>
        </w:rPr>
        <w:fldChar w:fldCharType="begin"/>
      </w:r>
      <w:r>
        <w:rPr>
          <w:noProof/>
        </w:rPr>
        <w:instrText xml:space="preserve"> PAGEREF _Toc47949512 \h </w:instrText>
      </w:r>
      <w:r>
        <w:rPr>
          <w:noProof/>
        </w:rPr>
      </w:r>
      <w:r>
        <w:rPr>
          <w:noProof/>
        </w:rPr>
        <w:fldChar w:fldCharType="separate"/>
      </w:r>
      <w:r>
        <w:rPr>
          <w:noProof/>
        </w:rPr>
        <w:t>3</w:t>
      </w:r>
      <w:r>
        <w:rPr>
          <w:noProof/>
        </w:rPr>
        <w:fldChar w:fldCharType="end"/>
      </w:r>
    </w:p>
    <w:p w:rsidR="009D027E" w:rsidRDefault="009D027E">
      <w:pPr>
        <w:pStyle w:val="Obsah1"/>
        <w:rPr>
          <w:rFonts w:asciiTheme="minorHAnsi" w:eastAsiaTheme="minorEastAsia" w:hAnsiTheme="minorHAnsi" w:cstheme="minorBidi"/>
          <w:b w:val="0"/>
          <w:bCs w:val="0"/>
          <w:noProof/>
          <w:sz w:val="22"/>
          <w:szCs w:val="22"/>
        </w:rPr>
      </w:pPr>
      <w:r w:rsidRPr="000736AA">
        <w:rPr>
          <w:rFonts w:eastAsia="MS Mincho"/>
          <w:noProof/>
        </w:rPr>
        <w:t>5</w:t>
      </w:r>
      <w:r>
        <w:rPr>
          <w:rFonts w:asciiTheme="minorHAnsi" w:eastAsiaTheme="minorEastAsia" w:hAnsiTheme="minorHAnsi" w:cstheme="minorBidi"/>
          <w:b w:val="0"/>
          <w:bCs w:val="0"/>
          <w:noProof/>
          <w:sz w:val="22"/>
          <w:szCs w:val="22"/>
        </w:rPr>
        <w:tab/>
      </w:r>
      <w:r w:rsidRPr="000736AA">
        <w:rPr>
          <w:rFonts w:eastAsia="MS Mincho"/>
          <w:noProof/>
        </w:rPr>
        <w:t>Navrhované technické řešení kotelny</w:t>
      </w:r>
      <w:r>
        <w:rPr>
          <w:noProof/>
        </w:rPr>
        <w:tab/>
      </w:r>
      <w:r>
        <w:rPr>
          <w:noProof/>
        </w:rPr>
        <w:fldChar w:fldCharType="begin"/>
      </w:r>
      <w:r>
        <w:rPr>
          <w:noProof/>
        </w:rPr>
        <w:instrText xml:space="preserve"> PAGEREF _Toc47949513 \h </w:instrText>
      </w:r>
      <w:r>
        <w:rPr>
          <w:noProof/>
        </w:rPr>
      </w:r>
      <w:r>
        <w:rPr>
          <w:noProof/>
        </w:rPr>
        <w:fldChar w:fldCharType="separate"/>
      </w:r>
      <w:r>
        <w:rPr>
          <w:noProof/>
        </w:rPr>
        <w:t>4</w:t>
      </w:r>
      <w:r>
        <w:rPr>
          <w:noProof/>
        </w:rPr>
        <w:fldChar w:fldCharType="end"/>
      </w:r>
    </w:p>
    <w:p w:rsidR="009D027E" w:rsidRDefault="009D027E">
      <w:pPr>
        <w:pStyle w:val="Obsah2"/>
        <w:rPr>
          <w:rFonts w:asciiTheme="minorHAnsi" w:eastAsiaTheme="minorEastAsia" w:hAnsiTheme="minorHAnsi" w:cstheme="minorBidi"/>
          <w:sz w:val="22"/>
          <w:szCs w:val="22"/>
        </w:rPr>
      </w:pPr>
      <w:r w:rsidRPr="000736AA">
        <w:rPr>
          <w:rFonts w:eastAsia="MS Mincho"/>
        </w:rPr>
        <w:t>5.1</w:t>
      </w:r>
      <w:r>
        <w:rPr>
          <w:rFonts w:asciiTheme="minorHAnsi" w:eastAsiaTheme="minorEastAsia" w:hAnsiTheme="minorHAnsi" w:cstheme="minorBidi"/>
          <w:sz w:val="22"/>
          <w:szCs w:val="22"/>
        </w:rPr>
        <w:tab/>
      </w:r>
      <w:r w:rsidRPr="000736AA">
        <w:rPr>
          <w:rFonts w:eastAsia="MS Mincho"/>
        </w:rPr>
        <w:t>Demontáž stávajícího zařízení</w:t>
      </w:r>
      <w:r>
        <w:tab/>
      </w:r>
      <w:r>
        <w:fldChar w:fldCharType="begin"/>
      </w:r>
      <w:r>
        <w:instrText xml:space="preserve"> PAGEREF _Toc47949514 \h </w:instrText>
      </w:r>
      <w:r>
        <w:fldChar w:fldCharType="separate"/>
      </w:r>
      <w:r>
        <w:t>4</w:t>
      </w:r>
      <w:r>
        <w:fldChar w:fldCharType="end"/>
      </w:r>
    </w:p>
    <w:p w:rsidR="009D027E" w:rsidRDefault="009D027E">
      <w:pPr>
        <w:pStyle w:val="Obsah2"/>
        <w:rPr>
          <w:rFonts w:asciiTheme="minorHAnsi" w:eastAsiaTheme="minorEastAsia" w:hAnsiTheme="minorHAnsi" w:cstheme="minorBidi"/>
          <w:sz w:val="22"/>
          <w:szCs w:val="22"/>
        </w:rPr>
      </w:pPr>
      <w:r w:rsidRPr="000736AA">
        <w:rPr>
          <w:rFonts w:eastAsia="MS Mincho"/>
        </w:rPr>
        <w:t>5.2</w:t>
      </w:r>
      <w:r>
        <w:rPr>
          <w:rFonts w:asciiTheme="minorHAnsi" w:eastAsiaTheme="minorEastAsia" w:hAnsiTheme="minorHAnsi" w:cstheme="minorBidi"/>
          <w:sz w:val="22"/>
          <w:szCs w:val="22"/>
        </w:rPr>
        <w:tab/>
      </w:r>
      <w:r w:rsidRPr="000736AA">
        <w:rPr>
          <w:rFonts w:eastAsia="MS Mincho"/>
        </w:rPr>
        <w:t>Nové zdroje tepla</w:t>
      </w:r>
      <w:r>
        <w:tab/>
      </w:r>
      <w:r>
        <w:fldChar w:fldCharType="begin"/>
      </w:r>
      <w:r>
        <w:instrText xml:space="preserve"> PAGEREF _Toc47949515 \h </w:instrText>
      </w:r>
      <w:r>
        <w:fldChar w:fldCharType="separate"/>
      </w:r>
      <w:r>
        <w:t>4</w:t>
      </w:r>
      <w:r>
        <w:fldChar w:fldCharType="end"/>
      </w:r>
    </w:p>
    <w:p w:rsidR="009D027E" w:rsidRDefault="009D027E">
      <w:pPr>
        <w:pStyle w:val="Obsah2"/>
        <w:rPr>
          <w:rFonts w:asciiTheme="minorHAnsi" w:eastAsiaTheme="minorEastAsia" w:hAnsiTheme="minorHAnsi" w:cstheme="minorBidi"/>
          <w:sz w:val="22"/>
          <w:szCs w:val="22"/>
        </w:rPr>
      </w:pPr>
      <w:r w:rsidRPr="000736AA">
        <w:rPr>
          <w:rFonts w:eastAsia="MS Mincho"/>
        </w:rPr>
        <w:t>5.3</w:t>
      </w:r>
      <w:r>
        <w:rPr>
          <w:rFonts w:asciiTheme="minorHAnsi" w:eastAsiaTheme="minorEastAsia" w:hAnsiTheme="minorHAnsi" w:cstheme="minorBidi"/>
          <w:sz w:val="22"/>
          <w:szCs w:val="22"/>
        </w:rPr>
        <w:tab/>
      </w:r>
      <w:r w:rsidRPr="000736AA">
        <w:rPr>
          <w:rFonts w:eastAsia="MS Mincho"/>
        </w:rPr>
        <w:t>Rozdělovač a sběrač topné vody, topné větve</w:t>
      </w:r>
      <w:r>
        <w:tab/>
      </w:r>
      <w:r>
        <w:fldChar w:fldCharType="begin"/>
      </w:r>
      <w:r>
        <w:instrText xml:space="preserve"> PAGEREF _Toc47949516 \h </w:instrText>
      </w:r>
      <w:r>
        <w:fldChar w:fldCharType="separate"/>
      </w:r>
      <w:r>
        <w:t>6</w:t>
      </w:r>
      <w:r>
        <w:fldChar w:fldCharType="end"/>
      </w:r>
    </w:p>
    <w:p w:rsidR="009D027E" w:rsidRDefault="009D027E">
      <w:pPr>
        <w:pStyle w:val="Obsah2"/>
        <w:rPr>
          <w:rFonts w:asciiTheme="minorHAnsi" w:eastAsiaTheme="minorEastAsia" w:hAnsiTheme="minorHAnsi" w:cstheme="minorBidi"/>
          <w:sz w:val="22"/>
          <w:szCs w:val="22"/>
        </w:rPr>
      </w:pPr>
      <w:r w:rsidRPr="000736AA">
        <w:rPr>
          <w:rFonts w:eastAsia="MS Mincho"/>
        </w:rPr>
        <w:t>5.4</w:t>
      </w:r>
      <w:r>
        <w:rPr>
          <w:rFonts w:asciiTheme="minorHAnsi" w:eastAsiaTheme="minorEastAsia" w:hAnsiTheme="minorHAnsi" w:cstheme="minorBidi"/>
          <w:sz w:val="22"/>
          <w:szCs w:val="22"/>
        </w:rPr>
        <w:tab/>
      </w:r>
      <w:r w:rsidRPr="000736AA">
        <w:rPr>
          <w:rFonts w:eastAsia="MS Mincho"/>
        </w:rPr>
        <w:t>Ohřev TV</w:t>
      </w:r>
      <w:r>
        <w:tab/>
      </w:r>
      <w:r>
        <w:fldChar w:fldCharType="begin"/>
      </w:r>
      <w:r>
        <w:instrText xml:space="preserve"> PAGEREF _Toc47949517 \h </w:instrText>
      </w:r>
      <w:r>
        <w:fldChar w:fldCharType="separate"/>
      </w:r>
      <w:r>
        <w:t>7</w:t>
      </w:r>
      <w:r>
        <w:fldChar w:fldCharType="end"/>
      </w:r>
    </w:p>
    <w:p w:rsidR="009D027E" w:rsidRDefault="009D027E">
      <w:pPr>
        <w:pStyle w:val="Obsah2"/>
        <w:rPr>
          <w:rFonts w:asciiTheme="minorHAnsi" w:eastAsiaTheme="minorEastAsia" w:hAnsiTheme="minorHAnsi" w:cstheme="minorBidi"/>
          <w:sz w:val="22"/>
          <w:szCs w:val="22"/>
        </w:rPr>
      </w:pPr>
      <w:r w:rsidRPr="000736AA">
        <w:rPr>
          <w:rFonts w:eastAsia="MS Mincho"/>
        </w:rPr>
        <w:t>5.5</w:t>
      </w:r>
      <w:r>
        <w:rPr>
          <w:rFonts w:asciiTheme="minorHAnsi" w:eastAsiaTheme="minorEastAsia" w:hAnsiTheme="minorHAnsi" w:cstheme="minorBidi"/>
          <w:sz w:val="22"/>
          <w:szCs w:val="22"/>
        </w:rPr>
        <w:tab/>
      </w:r>
      <w:r w:rsidRPr="000736AA">
        <w:rPr>
          <w:rFonts w:eastAsia="MS Mincho"/>
        </w:rPr>
        <w:t>Pojistné zařízení, expanzní zařízení a doplňování systému upravenou vodou</w:t>
      </w:r>
      <w:r>
        <w:tab/>
      </w:r>
      <w:r>
        <w:fldChar w:fldCharType="begin"/>
      </w:r>
      <w:r>
        <w:instrText xml:space="preserve"> PAGEREF _Toc47949518 \h </w:instrText>
      </w:r>
      <w:r>
        <w:fldChar w:fldCharType="separate"/>
      </w:r>
      <w:r>
        <w:t>8</w:t>
      </w:r>
      <w:r>
        <w:fldChar w:fldCharType="end"/>
      </w:r>
    </w:p>
    <w:p w:rsidR="009D027E" w:rsidRDefault="009D027E">
      <w:pPr>
        <w:pStyle w:val="Obsah2"/>
        <w:rPr>
          <w:rFonts w:asciiTheme="minorHAnsi" w:eastAsiaTheme="minorEastAsia" w:hAnsiTheme="minorHAnsi" w:cstheme="minorBidi"/>
          <w:sz w:val="22"/>
          <w:szCs w:val="22"/>
        </w:rPr>
      </w:pPr>
      <w:r w:rsidRPr="000736AA">
        <w:rPr>
          <w:rFonts w:eastAsia="MS Mincho"/>
        </w:rPr>
        <w:t>5.6</w:t>
      </w:r>
      <w:r>
        <w:rPr>
          <w:rFonts w:asciiTheme="minorHAnsi" w:eastAsiaTheme="minorEastAsia" w:hAnsiTheme="minorHAnsi" w:cstheme="minorBidi"/>
          <w:sz w:val="22"/>
          <w:szCs w:val="22"/>
        </w:rPr>
        <w:tab/>
      </w:r>
      <w:r w:rsidRPr="000736AA">
        <w:rPr>
          <w:rFonts w:eastAsia="MS Mincho"/>
        </w:rPr>
        <w:t>Větrání kotelny a přívod spalovacího vzduchu, výpočet dle TPG 908 02</w:t>
      </w:r>
      <w:r>
        <w:tab/>
      </w:r>
      <w:r>
        <w:fldChar w:fldCharType="begin"/>
      </w:r>
      <w:r>
        <w:instrText xml:space="preserve"> PAGEREF _Toc47949519 \h </w:instrText>
      </w:r>
      <w:r>
        <w:fldChar w:fldCharType="separate"/>
      </w:r>
      <w:r>
        <w:t>9</w:t>
      </w:r>
      <w:r>
        <w:fldChar w:fldCharType="end"/>
      </w:r>
    </w:p>
    <w:p w:rsidR="009D027E" w:rsidRDefault="009D027E">
      <w:pPr>
        <w:pStyle w:val="Obsah3"/>
        <w:tabs>
          <w:tab w:val="left" w:pos="1200"/>
          <w:tab w:val="right" w:leader="dot" w:pos="9060"/>
        </w:tabs>
        <w:rPr>
          <w:rFonts w:asciiTheme="minorHAnsi" w:eastAsiaTheme="minorEastAsia" w:hAnsiTheme="minorHAnsi" w:cstheme="minorBidi"/>
          <w:noProof/>
          <w:sz w:val="22"/>
          <w:szCs w:val="22"/>
        </w:rPr>
      </w:pPr>
      <w:r w:rsidRPr="000736AA">
        <w:rPr>
          <w:noProof/>
        </w:rPr>
        <w:t>5.6.1</w:t>
      </w:r>
      <w:r>
        <w:rPr>
          <w:rFonts w:asciiTheme="minorHAnsi" w:eastAsiaTheme="minorEastAsia" w:hAnsiTheme="minorHAnsi" w:cstheme="minorBidi"/>
          <w:noProof/>
          <w:sz w:val="22"/>
          <w:szCs w:val="22"/>
        </w:rPr>
        <w:tab/>
      </w:r>
      <w:r>
        <w:rPr>
          <w:noProof/>
        </w:rPr>
        <w:t>Objemový průtok vzduchu při větrání V</w:t>
      </w:r>
      <w:r w:rsidRPr="000736AA">
        <w:rPr>
          <w:noProof/>
          <w:vertAlign w:val="subscript"/>
        </w:rPr>
        <w:t>n</w:t>
      </w:r>
      <w:r>
        <w:rPr>
          <w:noProof/>
        </w:rPr>
        <w:tab/>
      </w:r>
      <w:r>
        <w:rPr>
          <w:noProof/>
        </w:rPr>
        <w:fldChar w:fldCharType="begin"/>
      </w:r>
      <w:r>
        <w:rPr>
          <w:noProof/>
        </w:rPr>
        <w:instrText xml:space="preserve"> PAGEREF _Toc47949520 \h </w:instrText>
      </w:r>
      <w:r>
        <w:rPr>
          <w:noProof/>
        </w:rPr>
      </w:r>
      <w:r>
        <w:rPr>
          <w:noProof/>
        </w:rPr>
        <w:fldChar w:fldCharType="separate"/>
      </w:r>
      <w:r>
        <w:rPr>
          <w:noProof/>
        </w:rPr>
        <w:t>9</w:t>
      </w:r>
      <w:r>
        <w:rPr>
          <w:noProof/>
        </w:rPr>
        <w:fldChar w:fldCharType="end"/>
      </w:r>
    </w:p>
    <w:p w:rsidR="009D027E" w:rsidRDefault="009D027E">
      <w:pPr>
        <w:pStyle w:val="Obsah3"/>
        <w:tabs>
          <w:tab w:val="left" w:pos="1200"/>
          <w:tab w:val="right" w:leader="dot" w:pos="9060"/>
        </w:tabs>
        <w:rPr>
          <w:rFonts w:asciiTheme="minorHAnsi" w:eastAsiaTheme="minorEastAsia" w:hAnsiTheme="minorHAnsi" w:cstheme="minorBidi"/>
          <w:noProof/>
          <w:sz w:val="22"/>
          <w:szCs w:val="22"/>
        </w:rPr>
      </w:pPr>
      <w:r w:rsidRPr="000736AA">
        <w:rPr>
          <w:noProof/>
        </w:rPr>
        <w:t>5.6.2</w:t>
      </w:r>
      <w:r>
        <w:rPr>
          <w:rFonts w:asciiTheme="minorHAnsi" w:eastAsiaTheme="minorEastAsia" w:hAnsiTheme="minorHAnsi" w:cstheme="minorBidi"/>
          <w:noProof/>
          <w:sz w:val="22"/>
          <w:szCs w:val="22"/>
        </w:rPr>
        <w:tab/>
      </w:r>
      <w:r>
        <w:rPr>
          <w:noProof/>
        </w:rPr>
        <w:t>Přívod spalovacího vzduchu Vs</w:t>
      </w:r>
      <w:r>
        <w:rPr>
          <w:noProof/>
        </w:rPr>
        <w:tab/>
      </w:r>
      <w:r>
        <w:rPr>
          <w:noProof/>
        </w:rPr>
        <w:fldChar w:fldCharType="begin"/>
      </w:r>
      <w:r>
        <w:rPr>
          <w:noProof/>
        </w:rPr>
        <w:instrText xml:space="preserve"> PAGEREF _Toc47949521 \h </w:instrText>
      </w:r>
      <w:r>
        <w:rPr>
          <w:noProof/>
        </w:rPr>
      </w:r>
      <w:r>
        <w:rPr>
          <w:noProof/>
        </w:rPr>
        <w:fldChar w:fldCharType="separate"/>
      </w:r>
      <w:r>
        <w:rPr>
          <w:noProof/>
        </w:rPr>
        <w:t>9</w:t>
      </w:r>
      <w:r>
        <w:rPr>
          <w:noProof/>
        </w:rPr>
        <w:fldChar w:fldCharType="end"/>
      </w:r>
    </w:p>
    <w:p w:rsidR="009D027E" w:rsidRDefault="009D027E">
      <w:pPr>
        <w:pStyle w:val="Obsah3"/>
        <w:tabs>
          <w:tab w:val="left" w:pos="1200"/>
          <w:tab w:val="right" w:leader="dot" w:pos="9060"/>
        </w:tabs>
        <w:rPr>
          <w:rFonts w:asciiTheme="minorHAnsi" w:eastAsiaTheme="minorEastAsia" w:hAnsiTheme="minorHAnsi" w:cstheme="minorBidi"/>
          <w:noProof/>
          <w:sz w:val="22"/>
          <w:szCs w:val="22"/>
        </w:rPr>
      </w:pPr>
      <w:r w:rsidRPr="000736AA">
        <w:rPr>
          <w:noProof/>
        </w:rPr>
        <w:t>5.6.3</w:t>
      </w:r>
      <w:r>
        <w:rPr>
          <w:rFonts w:asciiTheme="minorHAnsi" w:eastAsiaTheme="minorEastAsia" w:hAnsiTheme="minorHAnsi" w:cstheme="minorBidi"/>
          <w:noProof/>
          <w:sz w:val="22"/>
          <w:szCs w:val="22"/>
        </w:rPr>
        <w:tab/>
      </w:r>
      <w:r>
        <w:rPr>
          <w:noProof/>
        </w:rPr>
        <w:t>Minimální objem vzduchu přiváděný do kotelny Vv</w:t>
      </w:r>
      <w:r>
        <w:rPr>
          <w:noProof/>
        </w:rPr>
        <w:tab/>
      </w:r>
      <w:r>
        <w:rPr>
          <w:noProof/>
        </w:rPr>
        <w:fldChar w:fldCharType="begin"/>
      </w:r>
      <w:r>
        <w:rPr>
          <w:noProof/>
        </w:rPr>
        <w:instrText xml:space="preserve"> PAGEREF _Toc47949522 \h </w:instrText>
      </w:r>
      <w:r>
        <w:rPr>
          <w:noProof/>
        </w:rPr>
      </w:r>
      <w:r>
        <w:rPr>
          <w:noProof/>
        </w:rPr>
        <w:fldChar w:fldCharType="separate"/>
      </w:r>
      <w:r>
        <w:rPr>
          <w:noProof/>
        </w:rPr>
        <w:t>10</w:t>
      </w:r>
      <w:r>
        <w:rPr>
          <w:noProof/>
        </w:rPr>
        <w:fldChar w:fldCharType="end"/>
      </w:r>
    </w:p>
    <w:p w:rsidR="009D027E" w:rsidRDefault="009D027E">
      <w:pPr>
        <w:pStyle w:val="Obsah3"/>
        <w:tabs>
          <w:tab w:val="left" w:pos="1200"/>
          <w:tab w:val="right" w:leader="dot" w:pos="9060"/>
        </w:tabs>
        <w:rPr>
          <w:rFonts w:asciiTheme="minorHAnsi" w:eastAsiaTheme="minorEastAsia" w:hAnsiTheme="minorHAnsi" w:cstheme="minorBidi"/>
          <w:noProof/>
          <w:sz w:val="22"/>
          <w:szCs w:val="22"/>
        </w:rPr>
      </w:pPr>
      <w:r w:rsidRPr="000736AA">
        <w:rPr>
          <w:noProof/>
        </w:rPr>
        <w:t>5.6.4</w:t>
      </w:r>
      <w:r>
        <w:rPr>
          <w:rFonts w:asciiTheme="minorHAnsi" w:eastAsiaTheme="minorEastAsia" w:hAnsiTheme="minorHAnsi" w:cstheme="minorBidi"/>
          <w:noProof/>
          <w:sz w:val="22"/>
          <w:szCs w:val="22"/>
        </w:rPr>
        <w:tab/>
      </w:r>
      <w:r>
        <w:rPr>
          <w:noProof/>
        </w:rPr>
        <w:t>Otvor pro přívod spalovacího a větracího vzduchu:</w:t>
      </w:r>
      <w:r>
        <w:rPr>
          <w:noProof/>
        </w:rPr>
        <w:tab/>
      </w:r>
      <w:r>
        <w:rPr>
          <w:noProof/>
        </w:rPr>
        <w:fldChar w:fldCharType="begin"/>
      </w:r>
      <w:r>
        <w:rPr>
          <w:noProof/>
        </w:rPr>
        <w:instrText xml:space="preserve"> PAGEREF _Toc47949523 \h </w:instrText>
      </w:r>
      <w:r>
        <w:rPr>
          <w:noProof/>
        </w:rPr>
      </w:r>
      <w:r>
        <w:rPr>
          <w:noProof/>
        </w:rPr>
        <w:fldChar w:fldCharType="separate"/>
      </w:r>
      <w:r>
        <w:rPr>
          <w:noProof/>
        </w:rPr>
        <w:t>10</w:t>
      </w:r>
      <w:r>
        <w:rPr>
          <w:noProof/>
        </w:rPr>
        <w:fldChar w:fldCharType="end"/>
      </w:r>
    </w:p>
    <w:p w:rsidR="009D027E" w:rsidRDefault="009D027E">
      <w:pPr>
        <w:pStyle w:val="Obsah3"/>
        <w:tabs>
          <w:tab w:val="left" w:pos="1200"/>
          <w:tab w:val="right" w:leader="dot" w:pos="9060"/>
        </w:tabs>
        <w:rPr>
          <w:rFonts w:asciiTheme="minorHAnsi" w:eastAsiaTheme="minorEastAsia" w:hAnsiTheme="minorHAnsi" w:cstheme="minorBidi"/>
          <w:noProof/>
          <w:sz w:val="22"/>
          <w:szCs w:val="22"/>
        </w:rPr>
      </w:pPr>
      <w:r w:rsidRPr="000736AA">
        <w:rPr>
          <w:noProof/>
        </w:rPr>
        <w:t>5.6.5</w:t>
      </w:r>
      <w:r>
        <w:rPr>
          <w:rFonts w:asciiTheme="minorHAnsi" w:eastAsiaTheme="minorEastAsia" w:hAnsiTheme="minorHAnsi" w:cstheme="minorBidi"/>
          <w:noProof/>
          <w:sz w:val="22"/>
          <w:szCs w:val="22"/>
        </w:rPr>
        <w:tab/>
      </w:r>
      <w:r>
        <w:rPr>
          <w:noProof/>
        </w:rPr>
        <w:t>Otvor pro odvod větracího vzduchu:</w:t>
      </w:r>
      <w:r>
        <w:rPr>
          <w:noProof/>
        </w:rPr>
        <w:tab/>
      </w:r>
      <w:r>
        <w:rPr>
          <w:noProof/>
        </w:rPr>
        <w:fldChar w:fldCharType="begin"/>
      </w:r>
      <w:r>
        <w:rPr>
          <w:noProof/>
        </w:rPr>
        <w:instrText xml:space="preserve"> PAGEREF _Toc47949524 \h </w:instrText>
      </w:r>
      <w:r>
        <w:rPr>
          <w:noProof/>
        </w:rPr>
      </w:r>
      <w:r>
        <w:rPr>
          <w:noProof/>
        </w:rPr>
        <w:fldChar w:fldCharType="separate"/>
      </w:r>
      <w:r>
        <w:rPr>
          <w:noProof/>
        </w:rPr>
        <w:t>10</w:t>
      </w:r>
      <w:r>
        <w:rPr>
          <w:noProof/>
        </w:rPr>
        <w:fldChar w:fldCharType="end"/>
      </w:r>
    </w:p>
    <w:p w:rsidR="009D027E" w:rsidRDefault="009D027E">
      <w:pPr>
        <w:pStyle w:val="Obsah2"/>
        <w:rPr>
          <w:rFonts w:asciiTheme="minorHAnsi" w:eastAsiaTheme="minorEastAsia" w:hAnsiTheme="minorHAnsi" w:cstheme="minorBidi"/>
          <w:sz w:val="22"/>
          <w:szCs w:val="22"/>
        </w:rPr>
      </w:pPr>
      <w:r w:rsidRPr="000736AA">
        <w:rPr>
          <w:rFonts w:eastAsia="MS Mincho"/>
        </w:rPr>
        <w:t>5.7</w:t>
      </w:r>
      <w:r>
        <w:rPr>
          <w:rFonts w:asciiTheme="minorHAnsi" w:eastAsiaTheme="minorEastAsia" w:hAnsiTheme="minorHAnsi" w:cstheme="minorBidi"/>
          <w:sz w:val="22"/>
          <w:szCs w:val="22"/>
        </w:rPr>
        <w:tab/>
      </w:r>
      <w:r w:rsidRPr="000736AA">
        <w:rPr>
          <w:rFonts w:eastAsia="MS Mincho"/>
        </w:rPr>
        <w:t>Větrání prostoru kotelny pro odvedení tepelné zátěže ze zařízení, dle TPG 908 02</w:t>
      </w:r>
      <w:r>
        <w:tab/>
      </w:r>
      <w:r>
        <w:fldChar w:fldCharType="begin"/>
      </w:r>
      <w:r>
        <w:instrText xml:space="preserve"> PAGEREF _Toc47949525 \h </w:instrText>
      </w:r>
      <w:r>
        <w:fldChar w:fldCharType="separate"/>
      </w:r>
      <w:r>
        <w:t>11</w:t>
      </w:r>
      <w:r>
        <w:fldChar w:fldCharType="end"/>
      </w:r>
    </w:p>
    <w:p w:rsidR="009D027E" w:rsidRDefault="009D027E">
      <w:pPr>
        <w:pStyle w:val="Obsah2"/>
        <w:rPr>
          <w:rFonts w:asciiTheme="minorHAnsi" w:eastAsiaTheme="minorEastAsia" w:hAnsiTheme="minorHAnsi" w:cstheme="minorBidi"/>
          <w:sz w:val="22"/>
          <w:szCs w:val="22"/>
        </w:rPr>
      </w:pPr>
      <w:r w:rsidRPr="000736AA">
        <w:rPr>
          <w:rFonts w:eastAsia="MS Mincho"/>
        </w:rPr>
        <w:t>5.8</w:t>
      </w:r>
      <w:r>
        <w:rPr>
          <w:rFonts w:asciiTheme="minorHAnsi" w:eastAsiaTheme="minorEastAsia" w:hAnsiTheme="minorHAnsi" w:cstheme="minorBidi"/>
          <w:sz w:val="22"/>
          <w:szCs w:val="22"/>
        </w:rPr>
        <w:tab/>
      </w:r>
      <w:r w:rsidRPr="000736AA">
        <w:rPr>
          <w:rFonts w:eastAsia="MS Mincho"/>
        </w:rPr>
        <w:t>Potrubní rozvody v kotelně, nátěry, izolace</w:t>
      </w:r>
      <w:r>
        <w:tab/>
      </w:r>
      <w:r>
        <w:fldChar w:fldCharType="begin"/>
      </w:r>
      <w:r>
        <w:instrText xml:space="preserve"> PAGEREF _Toc47949526 \h </w:instrText>
      </w:r>
      <w:r>
        <w:fldChar w:fldCharType="separate"/>
      </w:r>
      <w:r>
        <w:t>11</w:t>
      </w:r>
      <w:r>
        <w:fldChar w:fldCharType="end"/>
      </w:r>
    </w:p>
    <w:p w:rsidR="009D027E" w:rsidRDefault="009D027E">
      <w:pPr>
        <w:pStyle w:val="Obsah2"/>
        <w:rPr>
          <w:rFonts w:asciiTheme="minorHAnsi" w:eastAsiaTheme="minorEastAsia" w:hAnsiTheme="minorHAnsi" w:cstheme="minorBidi"/>
          <w:sz w:val="22"/>
          <w:szCs w:val="22"/>
        </w:rPr>
      </w:pPr>
      <w:r w:rsidRPr="000736AA">
        <w:rPr>
          <w:rFonts w:eastAsia="MS Mincho"/>
        </w:rPr>
        <w:t>5.9</w:t>
      </w:r>
      <w:r>
        <w:rPr>
          <w:rFonts w:asciiTheme="minorHAnsi" w:eastAsiaTheme="minorEastAsia" w:hAnsiTheme="minorHAnsi" w:cstheme="minorBidi"/>
          <w:sz w:val="22"/>
          <w:szCs w:val="22"/>
        </w:rPr>
        <w:tab/>
      </w:r>
      <w:r w:rsidRPr="000736AA">
        <w:rPr>
          <w:rFonts w:eastAsia="MS Mincho"/>
        </w:rPr>
        <w:t>Požadavky na vybavení kotelny</w:t>
      </w:r>
      <w:r>
        <w:tab/>
      </w:r>
      <w:r>
        <w:fldChar w:fldCharType="begin"/>
      </w:r>
      <w:r>
        <w:instrText xml:space="preserve"> PAGEREF _Toc47949527 \h </w:instrText>
      </w:r>
      <w:r>
        <w:fldChar w:fldCharType="separate"/>
      </w:r>
      <w:r>
        <w:t>13</w:t>
      </w:r>
      <w:r>
        <w:fldChar w:fldCharType="end"/>
      </w:r>
    </w:p>
    <w:p w:rsidR="009D027E" w:rsidRDefault="009D027E">
      <w:pPr>
        <w:pStyle w:val="Obsah2"/>
        <w:rPr>
          <w:rFonts w:asciiTheme="minorHAnsi" w:eastAsiaTheme="minorEastAsia" w:hAnsiTheme="minorHAnsi" w:cstheme="minorBidi"/>
          <w:sz w:val="22"/>
          <w:szCs w:val="22"/>
        </w:rPr>
      </w:pPr>
      <w:r w:rsidRPr="000736AA">
        <w:rPr>
          <w:rFonts w:eastAsia="MS Mincho"/>
        </w:rPr>
        <w:t>5.10</w:t>
      </w:r>
      <w:r>
        <w:rPr>
          <w:rFonts w:asciiTheme="minorHAnsi" w:eastAsiaTheme="minorEastAsia" w:hAnsiTheme="minorHAnsi" w:cstheme="minorBidi"/>
          <w:sz w:val="22"/>
          <w:szCs w:val="22"/>
        </w:rPr>
        <w:tab/>
      </w:r>
      <w:r w:rsidRPr="000736AA">
        <w:rPr>
          <w:rFonts w:eastAsia="MS Mincho"/>
        </w:rPr>
        <w:t>Požadavky na profesi MaR a Silnoproud</w:t>
      </w:r>
      <w:r>
        <w:tab/>
      </w:r>
      <w:r>
        <w:fldChar w:fldCharType="begin"/>
      </w:r>
      <w:r>
        <w:instrText xml:space="preserve"> PAGEREF _Toc47949528 \h </w:instrText>
      </w:r>
      <w:r>
        <w:fldChar w:fldCharType="separate"/>
      </w:r>
      <w:r>
        <w:t>13</w:t>
      </w:r>
      <w:r>
        <w:fldChar w:fldCharType="end"/>
      </w:r>
    </w:p>
    <w:p w:rsidR="009D027E" w:rsidRDefault="009D027E">
      <w:pPr>
        <w:pStyle w:val="Obsah3"/>
        <w:tabs>
          <w:tab w:val="left" w:pos="1440"/>
          <w:tab w:val="right" w:leader="dot" w:pos="9060"/>
        </w:tabs>
        <w:rPr>
          <w:rFonts w:asciiTheme="minorHAnsi" w:eastAsiaTheme="minorEastAsia" w:hAnsiTheme="minorHAnsi" w:cstheme="minorBidi"/>
          <w:noProof/>
          <w:sz w:val="22"/>
          <w:szCs w:val="22"/>
        </w:rPr>
      </w:pPr>
      <w:r w:rsidRPr="000736AA">
        <w:rPr>
          <w:noProof/>
        </w:rPr>
        <w:t>5.10.1</w:t>
      </w:r>
      <w:r>
        <w:rPr>
          <w:rFonts w:asciiTheme="minorHAnsi" w:eastAsiaTheme="minorEastAsia" w:hAnsiTheme="minorHAnsi" w:cstheme="minorBidi"/>
          <w:noProof/>
          <w:sz w:val="22"/>
          <w:szCs w:val="22"/>
        </w:rPr>
        <w:tab/>
      </w:r>
      <w:r>
        <w:rPr>
          <w:noProof/>
        </w:rPr>
        <w:t>Požadavky na profesi Silnoproud:</w:t>
      </w:r>
      <w:r>
        <w:rPr>
          <w:noProof/>
        </w:rPr>
        <w:tab/>
      </w:r>
      <w:r>
        <w:rPr>
          <w:noProof/>
        </w:rPr>
        <w:fldChar w:fldCharType="begin"/>
      </w:r>
      <w:r>
        <w:rPr>
          <w:noProof/>
        </w:rPr>
        <w:instrText xml:space="preserve"> PAGEREF _Toc47949529 \h </w:instrText>
      </w:r>
      <w:r>
        <w:rPr>
          <w:noProof/>
        </w:rPr>
      </w:r>
      <w:r>
        <w:rPr>
          <w:noProof/>
        </w:rPr>
        <w:fldChar w:fldCharType="separate"/>
      </w:r>
      <w:r>
        <w:rPr>
          <w:noProof/>
        </w:rPr>
        <w:t>14</w:t>
      </w:r>
      <w:r>
        <w:rPr>
          <w:noProof/>
        </w:rPr>
        <w:fldChar w:fldCharType="end"/>
      </w:r>
    </w:p>
    <w:p w:rsidR="009D027E" w:rsidRDefault="009D027E">
      <w:pPr>
        <w:pStyle w:val="Obsah2"/>
        <w:rPr>
          <w:rFonts w:asciiTheme="minorHAnsi" w:eastAsiaTheme="minorEastAsia" w:hAnsiTheme="minorHAnsi" w:cstheme="minorBidi"/>
          <w:sz w:val="22"/>
          <w:szCs w:val="22"/>
        </w:rPr>
      </w:pPr>
      <w:r w:rsidRPr="000736AA">
        <w:rPr>
          <w:rFonts w:eastAsia="MS Mincho"/>
        </w:rPr>
        <w:t>5.11</w:t>
      </w:r>
      <w:r>
        <w:rPr>
          <w:rFonts w:asciiTheme="minorHAnsi" w:eastAsiaTheme="minorEastAsia" w:hAnsiTheme="minorHAnsi" w:cstheme="minorBidi"/>
          <w:sz w:val="22"/>
          <w:szCs w:val="22"/>
        </w:rPr>
        <w:tab/>
      </w:r>
      <w:r w:rsidRPr="000736AA">
        <w:rPr>
          <w:rFonts w:eastAsia="MS Mincho"/>
        </w:rPr>
        <w:t>Požadavky na stavební úpravy</w:t>
      </w:r>
      <w:r>
        <w:tab/>
      </w:r>
      <w:r>
        <w:fldChar w:fldCharType="begin"/>
      </w:r>
      <w:r>
        <w:instrText xml:space="preserve"> PAGEREF _Toc47949530 \h </w:instrText>
      </w:r>
      <w:r>
        <w:fldChar w:fldCharType="separate"/>
      </w:r>
      <w:r>
        <w:t>14</w:t>
      </w:r>
      <w:r>
        <w:fldChar w:fldCharType="end"/>
      </w:r>
    </w:p>
    <w:p w:rsidR="009D027E" w:rsidRDefault="009D027E">
      <w:pPr>
        <w:pStyle w:val="Obsah1"/>
        <w:rPr>
          <w:rFonts w:asciiTheme="minorHAnsi" w:eastAsiaTheme="minorEastAsia" w:hAnsiTheme="minorHAnsi" w:cstheme="minorBidi"/>
          <w:b w:val="0"/>
          <w:bCs w:val="0"/>
          <w:noProof/>
          <w:sz w:val="22"/>
          <w:szCs w:val="22"/>
        </w:rPr>
      </w:pPr>
      <w:r w:rsidRPr="000736AA">
        <w:rPr>
          <w:rFonts w:eastAsia="MS Mincho"/>
          <w:noProof/>
        </w:rPr>
        <w:t>6</w:t>
      </w:r>
      <w:r>
        <w:rPr>
          <w:rFonts w:asciiTheme="minorHAnsi" w:eastAsiaTheme="minorEastAsia" w:hAnsiTheme="minorHAnsi" w:cstheme="minorBidi"/>
          <w:b w:val="0"/>
          <w:bCs w:val="0"/>
          <w:noProof/>
          <w:sz w:val="22"/>
          <w:szCs w:val="22"/>
        </w:rPr>
        <w:tab/>
      </w:r>
      <w:r w:rsidRPr="000736AA">
        <w:rPr>
          <w:rFonts w:eastAsia="MS Mincho"/>
          <w:noProof/>
        </w:rPr>
        <w:t>Výměna rozvodů topné vody</w:t>
      </w:r>
      <w:r>
        <w:rPr>
          <w:noProof/>
        </w:rPr>
        <w:tab/>
      </w:r>
      <w:r>
        <w:rPr>
          <w:noProof/>
        </w:rPr>
        <w:fldChar w:fldCharType="begin"/>
      </w:r>
      <w:r>
        <w:rPr>
          <w:noProof/>
        </w:rPr>
        <w:instrText xml:space="preserve"> PAGEREF _Toc47949531 \h </w:instrText>
      </w:r>
      <w:r>
        <w:rPr>
          <w:noProof/>
        </w:rPr>
      </w:r>
      <w:r>
        <w:rPr>
          <w:noProof/>
        </w:rPr>
        <w:fldChar w:fldCharType="separate"/>
      </w:r>
      <w:r>
        <w:rPr>
          <w:noProof/>
        </w:rPr>
        <w:t>15</w:t>
      </w:r>
      <w:r>
        <w:rPr>
          <w:noProof/>
        </w:rPr>
        <w:fldChar w:fldCharType="end"/>
      </w:r>
    </w:p>
    <w:p w:rsidR="009D027E" w:rsidRDefault="009D027E">
      <w:pPr>
        <w:pStyle w:val="Obsah2"/>
        <w:rPr>
          <w:rFonts w:asciiTheme="minorHAnsi" w:eastAsiaTheme="minorEastAsia" w:hAnsiTheme="minorHAnsi" w:cstheme="minorBidi"/>
          <w:sz w:val="22"/>
          <w:szCs w:val="22"/>
        </w:rPr>
      </w:pPr>
      <w:r w:rsidRPr="000736AA">
        <w:rPr>
          <w:rFonts w:eastAsia="MS Mincho"/>
        </w:rPr>
        <w:t>6.1</w:t>
      </w:r>
      <w:r>
        <w:rPr>
          <w:rFonts w:asciiTheme="minorHAnsi" w:eastAsiaTheme="minorEastAsia" w:hAnsiTheme="minorHAnsi" w:cstheme="minorBidi"/>
          <w:sz w:val="22"/>
          <w:szCs w:val="22"/>
        </w:rPr>
        <w:tab/>
      </w:r>
      <w:r w:rsidRPr="000736AA">
        <w:rPr>
          <w:rFonts w:eastAsia="MS Mincho"/>
        </w:rPr>
        <w:t>Demontáž stávajících rozvodů</w:t>
      </w:r>
      <w:r>
        <w:tab/>
      </w:r>
      <w:r>
        <w:fldChar w:fldCharType="begin"/>
      </w:r>
      <w:r>
        <w:instrText xml:space="preserve"> PAGEREF _Toc47949532 \h </w:instrText>
      </w:r>
      <w:r>
        <w:fldChar w:fldCharType="separate"/>
      </w:r>
      <w:r>
        <w:t>15</w:t>
      </w:r>
      <w:r>
        <w:fldChar w:fldCharType="end"/>
      </w:r>
    </w:p>
    <w:p w:rsidR="009D027E" w:rsidRDefault="009D027E">
      <w:pPr>
        <w:pStyle w:val="Obsah2"/>
        <w:rPr>
          <w:rFonts w:asciiTheme="minorHAnsi" w:eastAsiaTheme="minorEastAsia" w:hAnsiTheme="minorHAnsi" w:cstheme="minorBidi"/>
          <w:sz w:val="22"/>
          <w:szCs w:val="22"/>
        </w:rPr>
      </w:pPr>
      <w:r w:rsidRPr="000736AA">
        <w:rPr>
          <w:rFonts w:eastAsia="MS Mincho"/>
        </w:rPr>
        <w:t>6.2</w:t>
      </w:r>
      <w:r>
        <w:rPr>
          <w:rFonts w:asciiTheme="minorHAnsi" w:eastAsiaTheme="minorEastAsia" w:hAnsiTheme="minorHAnsi" w:cstheme="minorBidi"/>
          <w:sz w:val="22"/>
          <w:szCs w:val="22"/>
        </w:rPr>
        <w:tab/>
      </w:r>
      <w:r w:rsidRPr="000736AA">
        <w:rPr>
          <w:rFonts w:eastAsia="MS Mincho"/>
        </w:rPr>
        <w:t>Nové potrubní rozvody</w:t>
      </w:r>
      <w:r>
        <w:tab/>
      </w:r>
      <w:r>
        <w:fldChar w:fldCharType="begin"/>
      </w:r>
      <w:r>
        <w:instrText xml:space="preserve"> PAGEREF _Toc47949533 \h </w:instrText>
      </w:r>
      <w:r>
        <w:fldChar w:fldCharType="separate"/>
      </w:r>
      <w:r>
        <w:t>15</w:t>
      </w:r>
      <w:r>
        <w:fldChar w:fldCharType="end"/>
      </w:r>
    </w:p>
    <w:p w:rsidR="009D027E" w:rsidRDefault="009D027E">
      <w:pPr>
        <w:pStyle w:val="Obsah1"/>
        <w:rPr>
          <w:rFonts w:asciiTheme="minorHAnsi" w:eastAsiaTheme="minorEastAsia" w:hAnsiTheme="minorHAnsi" w:cstheme="minorBidi"/>
          <w:b w:val="0"/>
          <w:bCs w:val="0"/>
          <w:noProof/>
          <w:sz w:val="22"/>
          <w:szCs w:val="22"/>
        </w:rPr>
      </w:pPr>
      <w:r w:rsidRPr="000736AA">
        <w:rPr>
          <w:noProof/>
        </w:rPr>
        <w:t>7</w:t>
      </w:r>
      <w:r>
        <w:rPr>
          <w:rFonts w:asciiTheme="minorHAnsi" w:eastAsiaTheme="minorEastAsia" w:hAnsiTheme="minorHAnsi" w:cstheme="minorBidi"/>
          <w:b w:val="0"/>
          <w:bCs w:val="0"/>
          <w:noProof/>
          <w:sz w:val="22"/>
          <w:szCs w:val="22"/>
        </w:rPr>
        <w:tab/>
      </w:r>
      <w:r>
        <w:rPr>
          <w:noProof/>
        </w:rPr>
        <w:t>Zkouška zařízení ÚT</w:t>
      </w:r>
      <w:r>
        <w:rPr>
          <w:noProof/>
        </w:rPr>
        <w:tab/>
      </w:r>
      <w:r>
        <w:rPr>
          <w:noProof/>
        </w:rPr>
        <w:fldChar w:fldCharType="begin"/>
      </w:r>
      <w:r>
        <w:rPr>
          <w:noProof/>
        </w:rPr>
        <w:instrText xml:space="preserve"> PAGEREF _Toc47949534 \h </w:instrText>
      </w:r>
      <w:r>
        <w:rPr>
          <w:noProof/>
        </w:rPr>
      </w:r>
      <w:r>
        <w:rPr>
          <w:noProof/>
        </w:rPr>
        <w:fldChar w:fldCharType="separate"/>
      </w:r>
      <w:r>
        <w:rPr>
          <w:noProof/>
        </w:rPr>
        <w:t>16</w:t>
      </w:r>
      <w:r>
        <w:rPr>
          <w:noProof/>
        </w:rPr>
        <w:fldChar w:fldCharType="end"/>
      </w:r>
    </w:p>
    <w:p w:rsidR="009D027E" w:rsidRDefault="009D027E">
      <w:pPr>
        <w:pStyle w:val="Obsah2"/>
        <w:rPr>
          <w:rFonts w:asciiTheme="minorHAnsi" w:eastAsiaTheme="minorEastAsia" w:hAnsiTheme="minorHAnsi" w:cstheme="minorBidi"/>
          <w:sz w:val="22"/>
          <w:szCs w:val="22"/>
        </w:rPr>
      </w:pPr>
      <w:r>
        <w:t>7.1</w:t>
      </w:r>
      <w:r>
        <w:rPr>
          <w:rFonts w:asciiTheme="minorHAnsi" w:eastAsiaTheme="minorEastAsia" w:hAnsiTheme="minorHAnsi" w:cstheme="minorBidi"/>
          <w:sz w:val="22"/>
          <w:szCs w:val="22"/>
        </w:rPr>
        <w:tab/>
      </w:r>
      <w:r>
        <w:t>Zkouška těsnosti</w:t>
      </w:r>
      <w:r>
        <w:tab/>
      </w:r>
      <w:r>
        <w:fldChar w:fldCharType="begin"/>
      </w:r>
      <w:r>
        <w:instrText xml:space="preserve"> PAGEREF _Toc47949535 \h </w:instrText>
      </w:r>
      <w:r>
        <w:fldChar w:fldCharType="separate"/>
      </w:r>
      <w:r>
        <w:t>16</w:t>
      </w:r>
      <w:r>
        <w:fldChar w:fldCharType="end"/>
      </w:r>
    </w:p>
    <w:p w:rsidR="009D027E" w:rsidRDefault="009D027E">
      <w:pPr>
        <w:pStyle w:val="Obsah2"/>
        <w:rPr>
          <w:rFonts w:asciiTheme="minorHAnsi" w:eastAsiaTheme="minorEastAsia" w:hAnsiTheme="minorHAnsi" w:cstheme="minorBidi"/>
          <w:sz w:val="22"/>
          <w:szCs w:val="22"/>
        </w:rPr>
      </w:pPr>
      <w:r>
        <w:t>7.2</w:t>
      </w:r>
      <w:r>
        <w:rPr>
          <w:rFonts w:asciiTheme="minorHAnsi" w:eastAsiaTheme="minorEastAsia" w:hAnsiTheme="minorHAnsi" w:cstheme="minorBidi"/>
          <w:sz w:val="22"/>
          <w:szCs w:val="22"/>
        </w:rPr>
        <w:tab/>
      </w:r>
      <w:r>
        <w:t>Provozní zkoušky</w:t>
      </w:r>
      <w:r>
        <w:tab/>
      </w:r>
      <w:r>
        <w:fldChar w:fldCharType="begin"/>
      </w:r>
      <w:r>
        <w:instrText xml:space="preserve"> PAGEREF _Toc47949536 \h </w:instrText>
      </w:r>
      <w:r>
        <w:fldChar w:fldCharType="separate"/>
      </w:r>
      <w:r>
        <w:t>17</w:t>
      </w:r>
      <w:r>
        <w:fldChar w:fldCharType="end"/>
      </w:r>
    </w:p>
    <w:p w:rsidR="009D027E" w:rsidRDefault="009D027E">
      <w:pPr>
        <w:pStyle w:val="Obsah3"/>
        <w:tabs>
          <w:tab w:val="left" w:pos="1200"/>
          <w:tab w:val="right" w:leader="dot" w:pos="9060"/>
        </w:tabs>
        <w:rPr>
          <w:rFonts w:asciiTheme="minorHAnsi" w:eastAsiaTheme="minorEastAsia" w:hAnsiTheme="minorHAnsi" w:cstheme="minorBidi"/>
          <w:noProof/>
          <w:sz w:val="22"/>
          <w:szCs w:val="22"/>
        </w:rPr>
      </w:pPr>
      <w:r w:rsidRPr="000736AA">
        <w:rPr>
          <w:noProof/>
        </w:rPr>
        <w:t>7.2.1</w:t>
      </w:r>
      <w:r>
        <w:rPr>
          <w:rFonts w:asciiTheme="minorHAnsi" w:eastAsiaTheme="minorEastAsia" w:hAnsiTheme="minorHAnsi" w:cstheme="minorBidi"/>
          <w:noProof/>
          <w:sz w:val="22"/>
          <w:szCs w:val="22"/>
        </w:rPr>
        <w:tab/>
      </w:r>
      <w:r>
        <w:rPr>
          <w:noProof/>
        </w:rPr>
        <w:t>Dilatační zkouška</w:t>
      </w:r>
      <w:r>
        <w:rPr>
          <w:noProof/>
        </w:rPr>
        <w:tab/>
      </w:r>
      <w:r>
        <w:rPr>
          <w:noProof/>
        </w:rPr>
        <w:fldChar w:fldCharType="begin"/>
      </w:r>
      <w:r>
        <w:rPr>
          <w:noProof/>
        </w:rPr>
        <w:instrText xml:space="preserve"> PAGEREF _Toc47949537 \h </w:instrText>
      </w:r>
      <w:r>
        <w:rPr>
          <w:noProof/>
        </w:rPr>
      </w:r>
      <w:r>
        <w:rPr>
          <w:noProof/>
        </w:rPr>
        <w:fldChar w:fldCharType="separate"/>
      </w:r>
      <w:r>
        <w:rPr>
          <w:noProof/>
        </w:rPr>
        <w:t>17</w:t>
      </w:r>
      <w:r>
        <w:rPr>
          <w:noProof/>
        </w:rPr>
        <w:fldChar w:fldCharType="end"/>
      </w:r>
    </w:p>
    <w:p w:rsidR="009D027E" w:rsidRDefault="009D027E">
      <w:pPr>
        <w:pStyle w:val="Obsah3"/>
        <w:tabs>
          <w:tab w:val="left" w:pos="1200"/>
          <w:tab w:val="right" w:leader="dot" w:pos="9060"/>
        </w:tabs>
        <w:rPr>
          <w:rFonts w:asciiTheme="minorHAnsi" w:eastAsiaTheme="minorEastAsia" w:hAnsiTheme="minorHAnsi" w:cstheme="minorBidi"/>
          <w:noProof/>
          <w:sz w:val="22"/>
          <w:szCs w:val="22"/>
        </w:rPr>
      </w:pPr>
      <w:r w:rsidRPr="000736AA">
        <w:rPr>
          <w:noProof/>
        </w:rPr>
        <w:t>7.2.2</w:t>
      </w:r>
      <w:r>
        <w:rPr>
          <w:rFonts w:asciiTheme="minorHAnsi" w:eastAsiaTheme="minorEastAsia" w:hAnsiTheme="minorHAnsi" w:cstheme="minorBidi"/>
          <w:noProof/>
          <w:sz w:val="22"/>
          <w:szCs w:val="22"/>
        </w:rPr>
        <w:tab/>
      </w:r>
      <w:r>
        <w:rPr>
          <w:noProof/>
        </w:rPr>
        <w:t>Topná zkouška</w:t>
      </w:r>
      <w:r>
        <w:rPr>
          <w:noProof/>
        </w:rPr>
        <w:tab/>
      </w:r>
      <w:r>
        <w:rPr>
          <w:noProof/>
        </w:rPr>
        <w:fldChar w:fldCharType="begin"/>
      </w:r>
      <w:r>
        <w:rPr>
          <w:noProof/>
        </w:rPr>
        <w:instrText xml:space="preserve"> PAGEREF _Toc47949538 \h </w:instrText>
      </w:r>
      <w:r>
        <w:rPr>
          <w:noProof/>
        </w:rPr>
      </w:r>
      <w:r>
        <w:rPr>
          <w:noProof/>
        </w:rPr>
        <w:fldChar w:fldCharType="separate"/>
      </w:r>
      <w:r>
        <w:rPr>
          <w:noProof/>
        </w:rPr>
        <w:t>17</w:t>
      </w:r>
      <w:r>
        <w:rPr>
          <w:noProof/>
        </w:rPr>
        <w:fldChar w:fldCharType="end"/>
      </w:r>
    </w:p>
    <w:p w:rsidR="002F2C90" w:rsidRDefault="00930288">
      <w:r w:rsidRPr="009973E1">
        <w:rPr>
          <w:b/>
        </w:rPr>
        <w:fldChar w:fldCharType="end"/>
      </w:r>
      <w:r w:rsidR="00EE5CDA">
        <w:t xml:space="preserve"> </w:t>
      </w:r>
    </w:p>
    <w:p w:rsidR="002F2C90" w:rsidRDefault="00DB4014">
      <w:r>
        <w:br w:type="page"/>
      </w:r>
    </w:p>
    <w:p w:rsidR="00D35121" w:rsidRPr="00546294" w:rsidRDefault="00D35121" w:rsidP="00D35121">
      <w:pPr>
        <w:pStyle w:val="Nadpis1"/>
        <w:rPr>
          <w:rFonts w:eastAsia="MS Mincho"/>
        </w:rPr>
      </w:pPr>
      <w:bookmarkStart w:id="1" w:name="_Toc47949509"/>
      <w:r w:rsidRPr="00546294">
        <w:rPr>
          <w:rFonts w:eastAsia="MS Mincho"/>
        </w:rPr>
        <w:lastRenderedPageBreak/>
        <w:t>Ú</w:t>
      </w:r>
      <w:r w:rsidR="00296572" w:rsidRPr="00546294">
        <w:rPr>
          <w:rFonts w:eastAsia="MS Mincho"/>
        </w:rPr>
        <w:t>vod</w:t>
      </w:r>
      <w:r w:rsidR="0000037C" w:rsidRPr="00546294">
        <w:rPr>
          <w:rFonts w:eastAsia="MS Mincho"/>
        </w:rPr>
        <w:t>, popis současného stavu</w:t>
      </w:r>
      <w:bookmarkEnd w:id="1"/>
    </w:p>
    <w:p w:rsidR="007D11D6" w:rsidRDefault="00296572" w:rsidP="00296572">
      <w:pPr>
        <w:tabs>
          <w:tab w:val="right" w:pos="7371"/>
        </w:tabs>
        <w:rPr>
          <w:rFonts w:eastAsia="MS Mincho"/>
        </w:rPr>
      </w:pPr>
      <w:bookmarkStart w:id="2" w:name="_Toc197336647"/>
      <w:r w:rsidRPr="00546294">
        <w:rPr>
          <w:rFonts w:eastAsia="MS Mincho"/>
        </w:rPr>
        <w:t xml:space="preserve">Projektová dokumentace řeší </w:t>
      </w:r>
      <w:r w:rsidR="00955BA5">
        <w:rPr>
          <w:rFonts w:eastAsia="MS Mincho"/>
        </w:rPr>
        <w:t xml:space="preserve">výměnu </w:t>
      </w:r>
      <w:r w:rsidR="00CA22CC">
        <w:rPr>
          <w:rFonts w:eastAsia="MS Mincho"/>
        </w:rPr>
        <w:t xml:space="preserve">plynových kotlů </w:t>
      </w:r>
      <w:r w:rsidR="00191481">
        <w:rPr>
          <w:rFonts w:eastAsia="MS Mincho"/>
        </w:rPr>
        <w:t>PR</w:t>
      </w:r>
      <w:r w:rsidR="007D11D6">
        <w:rPr>
          <w:rFonts w:eastAsia="MS Mincho"/>
        </w:rPr>
        <w:t>Ů</w:t>
      </w:r>
      <w:r w:rsidR="00191481">
        <w:rPr>
          <w:rFonts w:eastAsia="MS Mincho"/>
        </w:rPr>
        <w:t xml:space="preserve">MYSLOVESTA HTP410 a VIADRUS G300 </w:t>
      </w:r>
      <w:r w:rsidR="00CA22CC">
        <w:rPr>
          <w:rFonts w:eastAsia="MS Mincho"/>
        </w:rPr>
        <w:t>za plynové kondenzační kotle ve s</w:t>
      </w:r>
      <w:r w:rsidR="007D2C2B">
        <w:rPr>
          <w:rFonts w:eastAsia="MS Mincho"/>
        </w:rPr>
        <w:t xml:space="preserve">távající </w:t>
      </w:r>
      <w:r w:rsidR="00C8208A">
        <w:rPr>
          <w:rFonts w:eastAsia="MS Mincho"/>
        </w:rPr>
        <w:t>k</w:t>
      </w:r>
      <w:r w:rsidR="00546294">
        <w:rPr>
          <w:rFonts w:eastAsia="MS Mincho"/>
        </w:rPr>
        <w:t>oteln</w:t>
      </w:r>
      <w:r w:rsidR="00CA22CC">
        <w:rPr>
          <w:rFonts w:eastAsia="MS Mincho"/>
        </w:rPr>
        <w:t>ě</w:t>
      </w:r>
      <w:r w:rsidR="00191481">
        <w:rPr>
          <w:rFonts w:eastAsia="MS Mincho"/>
        </w:rPr>
        <w:t>, výměnu technologického zařízení kotelny a výměnu potrubních rozvodů topné vody v </w:t>
      </w:r>
      <w:proofErr w:type="spellStart"/>
      <w:r w:rsidR="00191481">
        <w:rPr>
          <w:rFonts w:eastAsia="MS Mincho"/>
        </w:rPr>
        <w:t>energokanálech</w:t>
      </w:r>
      <w:proofErr w:type="spellEnd"/>
      <w:r w:rsidR="00191481">
        <w:rPr>
          <w:rFonts w:eastAsia="MS Mincho"/>
        </w:rPr>
        <w:t xml:space="preserve"> v areálu</w:t>
      </w:r>
      <w:r w:rsidR="00CA22CC">
        <w:rPr>
          <w:rFonts w:eastAsia="MS Mincho"/>
        </w:rPr>
        <w:t xml:space="preserve"> </w:t>
      </w:r>
      <w:r w:rsidR="00191481">
        <w:rPr>
          <w:rFonts w:eastAsia="MS Mincho"/>
        </w:rPr>
        <w:t>ZŠ Heyrovského 32 v Brně-Bystrci</w:t>
      </w:r>
      <w:r w:rsidR="00CA22CC">
        <w:rPr>
          <w:rFonts w:eastAsia="MS Mincho"/>
        </w:rPr>
        <w:t xml:space="preserve">. </w:t>
      </w:r>
      <w:r w:rsidR="00C8208A">
        <w:rPr>
          <w:rFonts w:eastAsia="MS Mincho"/>
        </w:rPr>
        <w:t>K</w:t>
      </w:r>
      <w:r w:rsidR="001E6D35" w:rsidRPr="00546294">
        <w:rPr>
          <w:rFonts w:eastAsia="MS Mincho"/>
        </w:rPr>
        <w:t>otelna slouž</w:t>
      </w:r>
      <w:r w:rsidR="00955BA5">
        <w:rPr>
          <w:rFonts w:eastAsia="MS Mincho"/>
        </w:rPr>
        <w:t xml:space="preserve">í </w:t>
      </w:r>
      <w:r w:rsidRPr="00546294">
        <w:rPr>
          <w:rFonts w:eastAsia="MS Mincho"/>
        </w:rPr>
        <w:t xml:space="preserve">jako zdroj tepla </w:t>
      </w:r>
      <w:r w:rsidR="001E6D35" w:rsidRPr="00546294">
        <w:rPr>
          <w:rFonts w:eastAsia="MS Mincho"/>
        </w:rPr>
        <w:t xml:space="preserve">pro </w:t>
      </w:r>
      <w:r w:rsidRPr="00546294">
        <w:rPr>
          <w:rFonts w:eastAsia="MS Mincho"/>
        </w:rPr>
        <w:t>ÚT</w:t>
      </w:r>
      <w:r w:rsidR="00191481">
        <w:rPr>
          <w:rFonts w:eastAsia="MS Mincho"/>
        </w:rPr>
        <w:t xml:space="preserve">, pro </w:t>
      </w:r>
      <w:r w:rsidR="006B2370">
        <w:rPr>
          <w:rFonts w:eastAsia="MS Mincho"/>
        </w:rPr>
        <w:t xml:space="preserve">ohřev </w:t>
      </w:r>
      <w:r w:rsidR="00191481">
        <w:rPr>
          <w:rFonts w:eastAsia="MS Mincho"/>
        </w:rPr>
        <w:t>VZT v kuchyni</w:t>
      </w:r>
      <w:r w:rsidR="00C8208A">
        <w:rPr>
          <w:rFonts w:eastAsia="MS Mincho"/>
        </w:rPr>
        <w:t xml:space="preserve"> </w:t>
      </w:r>
      <w:r w:rsidR="00CA22CC">
        <w:rPr>
          <w:rFonts w:eastAsia="MS Mincho"/>
        </w:rPr>
        <w:t>a pro ohřev TV</w:t>
      </w:r>
      <w:r w:rsidR="007D11D6">
        <w:rPr>
          <w:rFonts w:eastAsia="MS Mincho"/>
        </w:rPr>
        <w:t>.</w:t>
      </w:r>
    </w:p>
    <w:p w:rsidR="006B2370" w:rsidRDefault="006B2370" w:rsidP="00296572">
      <w:pPr>
        <w:tabs>
          <w:tab w:val="right" w:pos="7371"/>
        </w:tabs>
        <w:rPr>
          <w:rFonts w:eastAsia="MS Mincho"/>
        </w:rPr>
      </w:pPr>
    </w:p>
    <w:p w:rsidR="00CB0FC7" w:rsidRDefault="00E9273C" w:rsidP="00296572">
      <w:pPr>
        <w:tabs>
          <w:tab w:val="right" w:pos="7371"/>
        </w:tabs>
        <w:rPr>
          <w:rFonts w:eastAsia="MS Mincho"/>
        </w:rPr>
      </w:pPr>
      <w:r>
        <w:rPr>
          <w:rFonts w:eastAsia="MS Mincho"/>
        </w:rPr>
        <w:t>Oprava kotelny</w:t>
      </w:r>
      <w:r w:rsidR="00191481">
        <w:rPr>
          <w:rFonts w:eastAsia="MS Mincho"/>
        </w:rPr>
        <w:t xml:space="preserve"> a výměna potrubních rozvodů topné vody</w:t>
      </w:r>
      <w:r>
        <w:rPr>
          <w:rFonts w:eastAsia="MS Mincho"/>
        </w:rPr>
        <w:t xml:space="preserve"> je navržena na základě </w:t>
      </w:r>
      <w:r w:rsidR="00C8208A">
        <w:rPr>
          <w:rFonts w:eastAsia="MS Mincho"/>
        </w:rPr>
        <w:t>nízké účinnosti stávající</w:t>
      </w:r>
      <w:r w:rsidR="00CA22CC">
        <w:rPr>
          <w:rFonts w:eastAsia="MS Mincho"/>
        </w:rPr>
        <w:t>c</w:t>
      </w:r>
      <w:r w:rsidR="00C8208A">
        <w:rPr>
          <w:rFonts w:eastAsia="MS Mincho"/>
        </w:rPr>
        <w:t>h</w:t>
      </w:r>
      <w:r w:rsidR="00CA22CC">
        <w:rPr>
          <w:rFonts w:eastAsia="MS Mincho"/>
        </w:rPr>
        <w:t xml:space="preserve"> </w:t>
      </w:r>
      <w:r w:rsidR="00C8208A">
        <w:rPr>
          <w:rFonts w:eastAsia="MS Mincho"/>
        </w:rPr>
        <w:t>kotl</w:t>
      </w:r>
      <w:r w:rsidR="00191481">
        <w:rPr>
          <w:rFonts w:eastAsia="MS Mincho"/>
        </w:rPr>
        <w:t>ů</w:t>
      </w:r>
      <w:r w:rsidR="00C8208A">
        <w:rPr>
          <w:rFonts w:eastAsia="MS Mincho"/>
        </w:rPr>
        <w:t xml:space="preserve"> (</w:t>
      </w:r>
      <w:r w:rsidR="00CA22CC">
        <w:rPr>
          <w:rFonts w:eastAsia="MS Mincho"/>
        </w:rPr>
        <w:t>cca 85</w:t>
      </w:r>
      <w:r w:rsidR="00C8208A">
        <w:rPr>
          <w:rFonts w:eastAsia="MS Mincho"/>
        </w:rPr>
        <w:t xml:space="preserve">%) a </w:t>
      </w:r>
      <w:r w:rsidR="00CA22CC">
        <w:rPr>
          <w:rFonts w:eastAsia="MS Mincho"/>
        </w:rPr>
        <w:t xml:space="preserve">zhoršeného </w:t>
      </w:r>
      <w:r>
        <w:rPr>
          <w:rFonts w:eastAsia="MS Mincho"/>
        </w:rPr>
        <w:t xml:space="preserve">technického stavu zařízení </w:t>
      </w:r>
      <w:r w:rsidR="00CA22CC">
        <w:rPr>
          <w:rFonts w:eastAsia="MS Mincho"/>
        </w:rPr>
        <w:t>kotelny</w:t>
      </w:r>
      <w:r w:rsidR="00191481">
        <w:rPr>
          <w:rFonts w:eastAsia="MS Mincho"/>
        </w:rPr>
        <w:t xml:space="preserve"> a potrubních rozvodů, které jsou na konci životnosti (škola byla vystavěna na začátku 70 </w:t>
      </w:r>
      <w:proofErr w:type="spellStart"/>
      <w:r w:rsidR="00191481">
        <w:rPr>
          <w:rFonts w:eastAsia="MS Mincho"/>
        </w:rPr>
        <w:t>tých</w:t>
      </w:r>
      <w:proofErr w:type="spellEnd"/>
      <w:r w:rsidR="00191481">
        <w:rPr>
          <w:rFonts w:eastAsia="MS Mincho"/>
        </w:rPr>
        <w:t xml:space="preserve"> let minulého století)</w:t>
      </w:r>
      <w:r>
        <w:rPr>
          <w:rFonts w:eastAsia="MS Mincho"/>
        </w:rPr>
        <w:t>.</w:t>
      </w:r>
    </w:p>
    <w:p w:rsidR="00671C51" w:rsidRDefault="00671C51" w:rsidP="00296572">
      <w:pPr>
        <w:tabs>
          <w:tab w:val="right" w:pos="7371"/>
        </w:tabs>
        <w:rPr>
          <w:rFonts w:eastAsia="MS Mincho"/>
        </w:rPr>
      </w:pPr>
      <w:r>
        <w:rPr>
          <w:rFonts w:eastAsia="MS Mincho"/>
        </w:rPr>
        <w:t xml:space="preserve">Současně </w:t>
      </w:r>
      <w:r w:rsidR="007D11D6">
        <w:rPr>
          <w:rFonts w:eastAsia="MS Mincho"/>
        </w:rPr>
        <w:t xml:space="preserve">s novými kondenzačními kotli </w:t>
      </w:r>
      <w:r>
        <w:rPr>
          <w:rFonts w:eastAsia="MS Mincho"/>
        </w:rPr>
        <w:t>bud</w:t>
      </w:r>
      <w:r w:rsidR="00CA22CC">
        <w:rPr>
          <w:rFonts w:eastAsia="MS Mincho"/>
        </w:rPr>
        <w:t xml:space="preserve">e </w:t>
      </w:r>
      <w:r>
        <w:rPr>
          <w:rFonts w:eastAsia="MS Mincho"/>
        </w:rPr>
        <w:t>v</w:t>
      </w:r>
      <w:r w:rsidR="00CA22CC">
        <w:rPr>
          <w:rFonts w:eastAsia="MS Mincho"/>
        </w:rPr>
        <w:t xml:space="preserve"> kotelně </w:t>
      </w:r>
      <w:r w:rsidR="007D11D6">
        <w:rPr>
          <w:rFonts w:eastAsia="MS Mincho"/>
        </w:rPr>
        <w:t xml:space="preserve">nově </w:t>
      </w:r>
      <w:r>
        <w:rPr>
          <w:rFonts w:eastAsia="MS Mincho"/>
        </w:rPr>
        <w:t>osazen</w:t>
      </w:r>
      <w:r w:rsidR="007D11D6">
        <w:rPr>
          <w:rFonts w:eastAsia="MS Mincho"/>
        </w:rPr>
        <w:t>a</w:t>
      </w:r>
      <w:r w:rsidR="00CA22CC">
        <w:rPr>
          <w:rFonts w:eastAsia="MS Mincho"/>
        </w:rPr>
        <w:t xml:space="preserve"> 1 </w:t>
      </w:r>
      <w:r w:rsidR="007D11D6">
        <w:rPr>
          <w:rFonts w:eastAsia="MS Mincho"/>
        </w:rPr>
        <w:t xml:space="preserve">kogenerační jednotka, </w:t>
      </w:r>
      <w:r w:rsidR="00CA22CC">
        <w:rPr>
          <w:rFonts w:eastAsia="MS Mincho"/>
        </w:rPr>
        <w:t>kter</w:t>
      </w:r>
      <w:r w:rsidR="007D11D6">
        <w:rPr>
          <w:rFonts w:eastAsia="MS Mincho"/>
        </w:rPr>
        <w:t xml:space="preserve">á </w:t>
      </w:r>
      <w:r w:rsidR="00CA22CC">
        <w:rPr>
          <w:rFonts w:eastAsia="MS Mincho"/>
        </w:rPr>
        <w:t xml:space="preserve">bude sloužit </w:t>
      </w:r>
      <w:r w:rsidR="007D11D6">
        <w:rPr>
          <w:rFonts w:eastAsia="MS Mincho"/>
        </w:rPr>
        <w:t>k výrobě elektrické energie pro areál ZŠ a tím bude dosaženo snížení provozních nákladů školy</w:t>
      </w:r>
      <w:r w:rsidR="00CA22CC">
        <w:rPr>
          <w:rFonts w:eastAsia="MS Mincho"/>
        </w:rPr>
        <w:t>.</w:t>
      </w:r>
    </w:p>
    <w:p w:rsidR="007D11D6" w:rsidRDefault="007D11D6" w:rsidP="00296572">
      <w:pPr>
        <w:tabs>
          <w:tab w:val="right" w:pos="7371"/>
        </w:tabs>
        <w:rPr>
          <w:rFonts w:eastAsia="MS Mincho"/>
        </w:rPr>
      </w:pPr>
    </w:p>
    <w:p w:rsidR="00B575D9" w:rsidRDefault="001E6D35" w:rsidP="00296572">
      <w:pPr>
        <w:tabs>
          <w:tab w:val="right" w:pos="7371"/>
        </w:tabs>
        <w:rPr>
          <w:rFonts w:eastAsia="MS Mincho"/>
        </w:rPr>
      </w:pPr>
      <w:r w:rsidRPr="000A7FC4">
        <w:rPr>
          <w:rFonts w:eastAsia="MS Mincho"/>
        </w:rPr>
        <w:t>V</w:t>
      </w:r>
      <w:r w:rsidR="00546294" w:rsidRPr="000A7FC4">
        <w:rPr>
          <w:rFonts w:eastAsia="MS Mincho"/>
        </w:rPr>
        <w:t xml:space="preserve"> současnosti je </w:t>
      </w:r>
      <w:r w:rsidR="007D2C2B">
        <w:rPr>
          <w:rFonts w:eastAsia="MS Mincho"/>
        </w:rPr>
        <w:t>kotelna o</w:t>
      </w:r>
      <w:r w:rsidRPr="000A7FC4">
        <w:rPr>
          <w:rFonts w:eastAsia="MS Mincho"/>
        </w:rPr>
        <w:t>sazen</w:t>
      </w:r>
      <w:r w:rsidR="00CA22CC">
        <w:rPr>
          <w:rFonts w:eastAsia="MS Mincho"/>
        </w:rPr>
        <w:t>a 2</w:t>
      </w:r>
      <w:r w:rsidR="007D2C2B">
        <w:rPr>
          <w:rFonts w:eastAsia="MS Mincho"/>
        </w:rPr>
        <w:t xml:space="preserve"> </w:t>
      </w:r>
      <w:r w:rsidR="007D11D6">
        <w:rPr>
          <w:rFonts w:eastAsia="MS Mincho"/>
        </w:rPr>
        <w:t xml:space="preserve">kotli PRŮMYSLOVESTA HTP410, každý o výkonu 410kW, s </w:t>
      </w:r>
      <w:r w:rsidR="00CA22CC">
        <w:rPr>
          <w:rFonts w:eastAsia="MS Mincho"/>
        </w:rPr>
        <w:t xml:space="preserve">plynovými </w:t>
      </w:r>
      <w:r w:rsidR="007D11D6">
        <w:rPr>
          <w:rFonts w:eastAsia="MS Mincho"/>
        </w:rPr>
        <w:t xml:space="preserve">přetlakovými hořáky APH 04PZ a APH 10PZ a 1 kotlem </w:t>
      </w:r>
      <w:r w:rsidR="00CA22CC">
        <w:rPr>
          <w:rFonts w:eastAsia="MS Mincho"/>
        </w:rPr>
        <w:t>VIADRUS G</w:t>
      </w:r>
      <w:r w:rsidR="007D11D6">
        <w:rPr>
          <w:rFonts w:eastAsia="MS Mincho"/>
        </w:rPr>
        <w:t>3</w:t>
      </w:r>
      <w:r w:rsidR="00CA22CC">
        <w:rPr>
          <w:rFonts w:eastAsia="MS Mincho"/>
        </w:rPr>
        <w:t>00</w:t>
      </w:r>
      <w:r w:rsidR="007D11D6">
        <w:rPr>
          <w:rFonts w:eastAsia="MS Mincho"/>
        </w:rPr>
        <w:t xml:space="preserve">, o výkonu 103kW, s plynovým přetlakovým hořákem </w:t>
      </w:r>
      <w:proofErr w:type="spellStart"/>
      <w:r w:rsidR="007D11D6">
        <w:t>Bentone</w:t>
      </w:r>
      <w:proofErr w:type="spellEnd"/>
      <w:r w:rsidR="007D11D6">
        <w:t xml:space="preserve"> STG 146/2</w:t>
      </w:r>
      <w:r w:rsidR="00CA22CC">
        <w:rPr>
          <w:rFonts w:eastAsia="MS Mincho"/>
        </w:rPr>
        <w:t xml:space="preserve"> ECO. </w:t>
      </w:r>
      <w:r w:rsidR="007D11D6">
        <w:rPr>
          <w:rFonts w:eastAsia="MS Mincho"/>
        </w:rPr>
        <w:t xml:space="preserve">Kotle byly instalovány v roce 1995, kdy nahradili původní kotle VIADRUS E-IV ze 70 </w:t>
      </w:r>
      <w:proofErr w:type="spellStart"/>
      <w:r w:rsidR="007D11D6">
        <w:rPr>
          <w:rFonts w:eastAsia="MS Mincho"/>
        </w:rPr>
        <w:t>tých</w:t>
      </w:r>
      <w:proofErr w:type="spellEnd"/>
      <w:r w:rsidR="007D11D6">
        <w:rPr>
          <w:rFonts w:eastAsia="MS Mincho"/>
        </w:rPr>
        <w:t xml:space="preserve"> let</w:t>
      </w:r>
      <w:r w:rsidR="00B575D9">
        <w:rPr>
          <w:rFonts w:eastAsia="MS Mincho"/>
        </w:rPr>
        <w:t>.</w:t>
      </w:r>
    </w:p>
    <w:p w:rsidR="003A23F9" w:rsidRDefault="0027445B" w:rsidP="00296572">
      <w:pPr>
        <w:tabs>
          <w:tab w:val="right" w:pos="7371"/>
        </w:tabs>
        <w:rPr>
          <w:rFonts w:eastAsia="MS Mincho"/>
        </w:rPr>
      </w:pPr>
      <w:r w:rsidRPr="00546294">
        <w:rPr>
          <w:rFonts w:eastAsia="MS Mincho"/>
        </w:rPr>
        <w:t>Spaliny z</w:t>
      </w:r>
      <w:r w:rsidR="00CA22CC">
        <w:rPr>
          <w:rFonts w:eastAsia="MS Mincho"/>
        </w:rPr>
        <w:t> </w:t>
      </w:r>
      <w:r w:rsidRPr="00546294">
        <w:rPr>
          <w:rFonts w:eastAsia="MS Mincho"/>
        </w:rPr>
        <w:t>kotl</w:t>
      </w:r>
      <w:r w:rsidR="00CA22CC">
        <w:rPr>
          <w:rFonts w:eastAsia="MS Mincho"/>
        </w:rPr>
        <w:t xml:space="preserve">ů </w:t>
      </w:r>
      <w:r w:rsidRPr="00546294">
        <w:rPr>
          <w:rFonts w:eastAsia="MS Mincho"/>
        </w:rPr>
        <w:t xml:space="preserve">jsou odváděny </w:t>
      </w:r>
      <w:r w:rsidR="007D11D6">
        <w:rPr>
          <w:rFonts w:eastAsia="MS Mincho"/>
        </w:rPr>
        <w:t>samostatnými kouřovody do venkovního komínového tělesa</w:t>
      </w:r>
      <w:r w:rsidR="00926CAA">
        <w:rPr>
          <w:rFonts w:eastAsia="MS Mincho"/>
        </w:rPr>
        <w:t xml:space="preserve"> se třemi komínovými průduchy a jedním větracím průduchem. Komín je výšky </w:t>
      </w:r>
      <w:r w:rsidR="00CA22CC">
        <w:rPr>
          <w:rFonts w:eastAsia="MS Mincho"/>
        </w:rPr>
        <w:t xml:space="preserve">cca </w:t>
      </w:r>
      <w:r w:rsidR="00926CAA">
        <w:rPr>
          <w:rFonts w:eastAsia="MS Mincho"/>
        </w:rPr>
        <w:t>8,5</w:t>
      </w:r>
      <w:r w:rsidR="00CA22CC">
        <w:rPr>
          <w:rFonts w:eastAsia="MS Mincho"/>
        </w:rPr>
        <w:t xml:space="preserve"> metr</w:t>
      </w:r>
      <w:r w:rsidR="00926CAA">
        <w:rPr>
          <w:rFonts w:eastAsia="MS Mincho"/>
        </w:rPr>
        <w:t>u</w:t>
      </w:r>
      <w:r w:rsidR="00CA22CC">
        <w:rPr>
          <w:rFonts w:eastAsia="MS Mincho"/>
        </w:rPr>
        <w:t xml:space="preserve">. </w:t>
      </w:r>
      <w:r w:rsidR="00CA22CC" w:rsidRPr="00926CAA">
        <w:rPr>
          <w:rFonts w:eastAsia="MS Mincho"/>
          <w:b/>
        </w:rPr>
        <w:t>Stávající komín nesplňuje požadavky na kondenzační provoz.</w:t>
      </w:r>
    </w:p>
    <w:p w:rsidR="00926CAA" w:rsidRDefault="003A23F9" w:rsidP="00296572">
      <w:pPr>
        <w:tabs>
          <w:tab w:val="right" w:pos="7371"/>
        </w:tabs>
        <w:rPr>
          <w:rFonts w:eastAsia="MS Mincho"/>
        </w:rPr>
      </w:pPr>
      <w:r>
        <w:rPr>
          <w:rFonts w:eastAsia="MS Mincho"/>
        </w:rPr>
        <w:t>K</w:t>
      </w:r>
      <w:r w:rsidR="0027445B" w:rsidRPr="00546294">
        <w:rPr>
          <w:rFonts w:eastAsia="MS Mincho"/>
        </w:rPr>
        <w:t>otl</w:t>
      </w:r>
      <w:r w:rsidR="001E2032">
        <w:rPr>
          <w:rFonts w:eastAsia="MS Mincho"/>
        </w:rPr>
        <w:t>e</w:t>
      </w:r>
      <w:r w:rsidR="0027445B" w:rsidRPr="00546294">
        <w:rPr>
          <w:rFonts w:eastAsia="MS Mincho"/>
        </w:rPr>
        <w:t xml:space="preserve"> j</w:t>
      </w:r>
      <w:r w:rsidR="001E2032">
        <w:rPr>
          <w:rFonts w:eastAsia="MS Mincho"/>
        </w:rPr>
        <w:t xml:space="preserve">sou </w:t>
      </w:r>
      <w:r w:rsidR="00926CAA">
        <w:rPr>
          <w:rFonts w:eastAsia="MS Mincho"/>
        </w:rPr>
        <w:t xml:space="preserve">napojeny na </w:t>
      </w:r>
      <w:r w:rsidR="001E2032">
        <w:rPr>
          <w:rFonts w:eastAsia="MS Mincho"/>
        </w:rPr>
        <w:t>společný kotlový</w:t>
      </w:r>
      <w:r w:rsidR="00926CAA">
        <w:rPr>
          <w:rFonts w:eastAsia="MS Mincho"/>
        </w:rPr>
        <w:t xml:space="preserve"> </w:t>
      </w:r>
      <w:r w:rsidR="001E2032">
        <w:rPr>
          <w:rFonts w:eastAsia="MS Mincho"/>
        </w:rPr>
        <w:t>okruh</w:t>
      </w:r>
      <w:r w:rsidR="00926CAA">
        <w:rPr>
          <w:rFonts w:eastAsia="MS Mincho"/>
        </w:rPr>
        <w:t>, systému Tiechelmann. Z primárního kotlového okruhu jsou přímo napojeny okruhy pro ÚT, pro VZT jednotky a pro ohřev TV.</w:t>
      </w:r>
    </w:p>
    <w:p w:rsidR="006B2370" w:rsidRDefault="006B2370" w:rsidP="00296572">
      <w:pPr>
        <w:tabs>
          <w:tab w:val="right" w:pos="7371"/>
        </w:tabs>
        <w:rPr>
          <w:rFonts w:eastAsia="MS Mincho"/>
        </w:rPr>
      </w:pPr>
    </w:p>
    <w:p w:rsidR="001E2032" w:rsidRDefault="00926CAA" w:rsidP="00296572">
      <w:pPr>
        <w:tabs>
          <w:tab w:val="right" w:pos="7371"/>
        </w:tabs>
        <w:rPr>
          <w:rFonts w:eastAsia="MS Mincho"/>
        </w:rPr>
      </w:pPr>
      <w:r>
        <w:rPr>
          <w:rFonts w:eastAsia="MS Mincho"/>
        </w:rPr>
        <w:t>Okruh pro ÚT je osazen trojcestným směšovacím ventilem a 4 oběhovými čerpadly. Čerpadla jsou osazena po dvojicích (</w:t>
      </w:r>
      <w:r w:rsidR="00AD1805">
        <w:rPr>
          <w:rFonts w:eastAsia="MS Mincho"/>
        </w:rPr>
        <w:t xml:space="preserve">vždy </w:t>
      </w:r>
      <w:r>
        <w:rPr>
          <w:rFonts w:eastAsia="MS Mincho"/>
        </w:rPr>
        <w:t>jedno je jako záloha) a jsou, pravděpodobně, koncipována pro plný zimní provoz a pro snížený provoz v přechodném období</w:t>
      </w:r>
      <w:r w:rsidR="001E2032">
        <w:rPr>
          <w:rFonts w:eastAsia="MS Mincho"/>
        </w:rPr>
        <w:t>.</w:t>
      </w:r>
      <w:r>
        <w:rPr>
          <w:rFonts w:eastAsia="MS Mincho"/>
        </w:rPr>
        <w:t xml:space="preserve"> Za oběhovými čerpadly se okruh dělí na </w:t>
      </w:r>
      <w:r w:rsidR="00AD1805">
        <w:rPr>
          <w:rFonts w:eastAsia="MS Mincho"/>
        </w:rPr>
        <w:t>5</w:t>
      </w:r>
      <w:r>
        <w:rPr>
          <w:rFonts w:eastAsia="MS Mincho"/>
        </w:rPr>
        <w:t xml:space="preserve"> topných větví:</w:t>
      </w:r>
    </w:p>
    <w:p w:rsidR="00926CAA" w:rsidRDefault="00926CAA" w:rsidP="00710B9C">
      <w:pPr>
        <w:pStyle w:val="Odstavecseseznamem"/>
        <w:numPr>
          <w:ilvl w:val="0"/>
          <w:numId w:val="11"/>
        </w:numPr>
        <w:tabs>
          <w:tab w:val="right" w:pos="7371"/>
        </w:tabs>
        <w:rPr>
          <w:rFonts w:eastAsia="MS Mincho"/>
        </w:rPr>
      </w:pPr>
      <w:r>
        <w:rPr>
          <w:rFonts w:eastAsia="MS Mincho"/>
        </w:rPr>
        <w:t>Větev Tělocvična</w:t>
      </w:r>
    </w:p>
    <w:p w:rsidR="00926CAA" w:rsidRDefault="00926CAA" w:rsidP="00710B9C">
      <w:pPr>
        <w:pStyle w:val="Odstavecseseznamem"/>
        <w:numPr>
          <w:ilvl w:val="0"/>
          <w:numId w:val="11"/>
        </w:numPr>
        <w:tabs>
          <w:tab w:val="right" w:pos="7371"/>
        </w:tabs>
        <w:rPr>
          <w:rFonts w:eastAsia="MS Mincho"/>
        </w:rPr>
      </w:pPr>
      <w:r>
        <w:rPr>
          <w:rFonts w:eastAsia="MS Mincho"/>
        </w:rPr>
        <w:t>Větev Chodby a WC</w:t>
      </w:r>
    </w:p>
    <w:p w:rsidR="00926CAA" w:rsidRDefault="00926CAA" w:rsidP="00710B9C">
      <w:pPr>
        <w:pStyle w:val="Odstavecseseznamem"/>
        <w:numPr>
          <w:ilvl w:val="0"/>
          <w:numId w:val="11"/>
        </w:numPr>
        <w:tabs>
          <w:tab w:val="right" w:pos="7371"/>
        </w:tabs>
        <w:rPr>
          <w:rFonts w:eastAsia="MS Mincho"/>
        </w:rPr>
      </w:pPr>
      <w:r>
        <w:rPr>
          <w:rFonts w:eastAsia="MS Mincho"/>
        </w:rPr>
        <w:t>Větev Učebny</w:t>
      </w:r>
    </w:p>
    <w:p w:rsidR="00926CAA" w:rsidRDefault="00926CAA" w:rsidP="00710B9C">
      <w:pPr>
        <w:pStyle w:val="Odstavecseseznamem"/>
        <w:numPr>
          <w:ilvl w:val="0"/>
          <w:numId w:val="11"/>
        </w:numPr>
        <w:tabs>
          <w:tab w:val="right" w:pos="7371"/>
        </w:tabs>
        <w:rPr>
          <w:rFonts w:eastAsia="MS Mincho"/>
        </w:rPr>
      </w:pPr>
      <w:r>
        <w:rPr>
          <w:rFonts w:eastAsia="MS Mincho"/>
        </w:rPr>
        <w:t>Větev Kabinety a kanceláře</w:t>
      </w:r>
    </w:p>
    <w:p w:rsidR="00926CAA" w:rsidRDefault="00926CAA" w:rsidP="00710B9C">
      <w:pPr>
        <w:pStyle w:val="Odstavecseseznamem"/>
        <w:numPr>
          <w:ilvl w:val="0"/>
          <w:numId w:val="11"/>
        </w:numPr>
        <w:tabs>
          <w:tab w:val="right" w:pos="7371"/>
        </w:tabs>
        <w:rPr>
          <w:rFonts w:eastAsia="MS Mincho"/>
        </w:rPr>
      </w:pPr>
      <w:r>
        <w:rPr>
          <w:rFonts w:eastAsia="MS Mincho"/>
        </w:rPr>
        <w:t>Větev Mimotřídní výchova (školní družiny)</w:t>
      </w:r>
    </w:p>
    <w:p w:rsidR="00926CAA" w:rsidRPr="00926CAA" w:rsidRDefault="00926CAA" w:rsidP="00926CAA">
      <w:pPr>
        <w:pStyle w:val="Odstavecseseznamem"/>
        <w:tabs>
          <w:tab w:val="right" w:pos="7371"/>
        </w:tabs>
        <w:ind w:left="644" w:firstLine="0"/>
        <w:rPr>
          <w:rFonts w:eastAsia="MS Mincho"/>
        </w:rPr>
      </w:pPr>
    </w:p>
    <w:p w:rsidR="00926CAA" w:rsidRDefault="00AD1805" w:rsidP="00296572">
      <w:pPr>
        <w:tabs>
          <w:tab w:val="right" w:pos="7371"/>
        </w:tabs>
        <w:rPr>
          <w:rFonts w:eastAsia="MS Mincho"/>
        </w:rPr>
      </w:pPr>
      <w:r>
        <w:rPr>
          <w:rFonts w:eastAsia="MS Mincho"/>
        </w:rPr>
        <w:t>Okruh pro VZT jednotky a pro ohřev TV v kuchyni je napojen přímo na primární kotlový okruh a je osazen dvojicí oběhových čerpadel (jedno je jako záloha). Regulace ohřevu VZT jednotek a ohřevu TV je zajištěna až v kuchyni, ale není prakticky funkční. Okruh je trvale v provozu na ruční ovládání.</w:t>
      </w:r>
    </w:p>
    <w:p w:rsidR="002E1710" w:rsidRDefault="002E1710" w:rsidP="00296572">
      <w:pPr>
        <w:tabs>
          <w:tab w:val="right" w:pos="7371"/>
        </w:tabs>
        <w:rPr>
          <w:rFonts w:eastAsia="MS Mincho"/>
        </w:rPr>
      </w:pPr>
    </w:p>
    <w:p w:rsidR="00B227DC" w:rsidRDefault="007D11D6" w:rsidP="00296572">
      <w:pPr>
        <w:tabs>
          <w:tab w:val="right" w:pos="7371"/>
        </w:tabs>
        <w:rPr>
          <w:rFonts w:eastAsia="MS Mincho"/>
        </w:rPr>
      </w:pPr>
      <w:r>
        <w:rPr>
          <w:rFonts w:eastAsia="MS Mincho"/>
        </w:rPr>
        <w:t xml:space="preserve">Ohřev TV </w:t>
      </w:r>
      <w:r w:rsidR="002E1710">
        <w:rPr>
          <w:rFonts w:eastAsia="MS Mincho"/>
        </w:rPr>
        <w:t xml:space="preserve">pro tělocvičnu a ostatní pavilony školy </w:t>
      </w:r>
      <w:r>
        <w:rPr>
          <w:rFonts w:eastAsia="MS Mincho"/>
        </w:rPr>
        <w:t xml:space="preserve">je zajišťován ve 2 stojatých zásobníkových ohřívačích </w:t>
      </w:r>
      <w:r w:rsidR="002E1710">
        <w:rPr>
          <w:rFonts w:eastAsia="MS Mincho"/>
        </w:rPr>
        <w:t xml:space="preserve">ACV, každý o objemu 263 litrů, osazených </w:t>
      </w:r>
      <w:r>
        <w:rPr>
          <w:rFonts w:eastAsia="MS Mincho"/>
        </w:rPr>
        <w:t>v prostoru kotelny</w:t>
      </w:r>
      <w:r w:rsidR="00CE7402">
        <w:rPr>
          <w:rFonts w:eastAsia="MS Mincho"/>
        </w:rPr>
        <w:t>. Okruh pro ohřívače je přímo napojen na primární kotlový okruh a před každým ohřívačem je osazeno nabíjecí oběhové čerpadlo. Ohřev TV je zajišťován spínáním nabíjecích oběhových čerpadel.</w:t>
      </w:r>
    </w:p>
    <w:p w:rsidR="00CE7402" w:rsidRDefault="00CE7402" w:rsidP="00296572">
      <w:pPr>
        <w:tabs>
          <w:tab w:val="right" w:pos="7371"/>
        </w:tabs>
        <w:rPr>
          <w:rFonts w:eastAsia="MS Mincho"/>
        </w:rPr>
      </w:pPr>
    </w:p>
    <w:p w:rsidR="00896388" w:rsidRDefault="0027445B" w:rsidP="00296572">
      <w:pPr>
        <w:tabs>
          <w:tab w:val="right" w:pos="7371"/>
        </w:tabs>
        <w:rPr>
          <w:rFonts w:eastAsia="MS Mincho"/>
        </w:rPr>
      </w:pPr>
      <w:r w:rsidRPr="00546294">
        <w:rPr>
          <w:rFonts w:eastAsia="MS Mincho"/>
        </w:rPr>
        <w:t>Expanzi vody zajišťuj</w:t>
      </w:r>
      <w:r w:rsidR="00CE7402">
        <w:rPr>
          <w:rFonts w:eastAsia="MS Mincho"/>
        </w:rPr>
        <w:t xml:space="preserve">e 1 otevřená </w:t>
      </w:r>
      <w:r w:rsidR="003A23F9">
        <w:rPr>
          <w:rFonts w:eastAsia="MS Mincho"/>
        </w:rPr>
        <w:t xml:space="preserve">expanzní </w:t>
      </w:r>
      <w:r w:rsidR="00896388">
        <w:rPr>
          <w:rFonts w:eastAsia="MS Mincho"/>
        </w:rPr>
        <w:t>nádob</w:t>
      </w:r>
      <w:r w:rsidR="00585907">
        <w:rPr>
          <w:rFonts w:eastAsia="MS Mincho"/>
        </w:rPr>
        <w:t>y</w:t>
      </w:r>
      <w:r w:rsidR="003A23F9">
        <w:rPr>
          <w:rFonts w:eastAsia="MS Mincho"/>
        </w:rPr>
        <w:t xml:space="preserve"> o objemu </w:t>
      </w:r>
      <w:r w:rsidR="00CE7402">
        <w:rPr>
          <w:rFonts w:eastAsia="MS Mincho"/>
        </w:rPr>
        <w:t>125</w:t>
      </w:r>
      <w:r w:rsidR="003A23F9">
        <w:rPr>
          <w:rFonts w:eastAsia="MS Mincho"/>
        </w:rPr>
        <w:t>0 litrů</w:t>
      </w:r>
      <w:r w:rsidR="00CE7402">
        <w:rPr>
          <w:rFonts w:eastAsia="MS Mincho"/>
        </w:rPr>
        <w:t>, osazená na plošině nad vstupem a technickým zázemím kotelny. Kotelna je vybudována v nejvyšším místě školy.</w:t>
      </w:r>
      <w:r w:rsidR="006B2370">
        <w:rPr>
          <w:rFonts w:eastAsia="MS Mincho"/>
        </w:rPr>
        <w:t xml:space="preserve"> </w:t>
      </w:r>
      <w:r w:rsidR="006B2370" w:rsidRPr="0018124B">
        <w:rPr>
          <w:rFonts w:eastAsia="MS Mincho"/>
          <w:b/>
        </w:rPr>
        <w:t>D</w:t>
      </w:r>
      <w:r w:rsidR="001E2032" w:rsidRPr="0018124B">
        <w:rPr>
          <w:rFonts w:eastAsia="MS Mincho"/>
          <w:b/>
        </w:rPr>
        <w:t xml:space="preserve">oplňování soustavy vodou </w:t>
      </w:r>
      <w:r w:rsidR="006B2370" w:rsidRPr="0018124B">
        <w:rPr>
          <w:rFonts w:eastAsia="MS Mincho"/>
          <w:b/>
        </w:rPr>
        <w:t>je prováděno ručně, zařízení pro úpravu vody není instalováno</w:t>
      </w:r>
      <w:r w:rsidR="001E2032" w:rsidRPr="0018124B">
        <w:rPr>
          <w:rFonts w:eastAsia="MS Mincho"/>
          <w:b/>
        </w:rPr>
        <w:t>.</w:t>
      </w:r>
    </w:p>
    <w:p w:rsidR="00B227DC" w:rsidRDefault="00B227DC" w:rsidP="00585907">
      <w:pPr>
        <w:tabs>
          <w:tab w:val="right" w:pos="7371"/>
        </w:tabs>
        <w:rPr>
          <w:rFonts w:eastAsia="MS Mincho"/>
        </w:rPr>
      </w:pPr>
      <w:r>
        <w:rPr>
          <w:rFonts w:eastAsia="MS Mincho"/>
        </w:rPr>
        <w:t xml:space="preserve">Přívod spalovacího vzduchu a větrání kotelny je </w:t>
      </w:r>
      <w:r w:rsidR="001E2032">
        <w:rPr>
          <w:rFonts w:eastAsia="MS Mincho"/>
        </w:rPr>
        <w:t xml:space="preserve">navrženo jako </w:t>
      </w:r>
      <w:r w:rsidR="006B2370">
        <w:rPr>
          <w:rFonts w:eastAsia="MS Mincho"/>
        </w:rPr>
        <w:t>přirozené. Přívod větracího a spalovacího vzduchu je kanálem pod podlahou kotelny z venkovního prostoru. Odvod větracího vzduchu je přes větrací průduch v komínovém tělese. Žaluzie na větracích otvorech jsou pravděpodobně částečně zanešené, při prohlídce bylo v kotelně velké teplo.</w:t>
      </w:r>
    </w:p>
    <w:p w:rsidR="00875114" w:rsidRDefault="001E2032" w:rsidP="00585907">
      <w:pPr>
        <w:tabs>
          <w:tab w:val="right" w:pos="7371"/>
        </w:tabs>
        <w:rPr>
          <w:rFonts w:eastAsia="MS Mincho"/>
        </w:rPr>
      </w:pPr>
      <w:r>
        <w:rPr>
          <w:rFonts w:eastAsia="MS Mincho"/>
        </w:rPr>
        <w:lastRenderedPageBreak/>
        <w:t>Řízení chodu kotelny</w:t>
      </w:r>
      <w:r w:rsidR="00875114">
        <w:rPr>
          <w:rFonts w:eastAsia="MS Mincho"/>
        </w:rPr>
        <w:t xml:space="preserve"> je prakticky „na ruku“. Chod kotlů určuje ručně obsluha a ohřev topné vody je na konstantní hodnotu, zajišťovaný hořákovými automatikami. Okruh pro ÚT je řízen </w:t>
      </w:r>
      <w:proofErr w:type="spellStart"/>
      <w:r w:rsidR="00875114">
        <w:rPr>
          <w:rFonts w:eastAsia="MS Mincho"/>
        </w:rPr>
        <w:t>ekvitermním</w:t>
      </w:r>
      <w:proofErr w:type="spellEnd"/>
      <w:r w:rsidR="00875114">
        <w:rPr>
          <w:rFonts w:eastAsia="MS Mincho"/>
        </w:rPr>
        <w:t xml:space="preserve"> regulátorem KOMEXTHERM a ohřev TV v ohřívačích je řízen ponornými termostaty.</w:t>
      </w:r>
    </w:p>
    <w:p w:rsidR="00875114" w:rsidRDefault="00875114" w:rsidP="00585907">
      <w:pPr>
        <w:tabs>
          <w:tab w:val="right" w:pos="7371"/>
        </w:tabs>
        <w:rPr>
          <w:rFonts w:eastAsia="MS Mincho"/>
        </w:rPr>
      </w:pPr>
    </w:p>
    <w:p w:rsidR="00875114" w:rsidRDefault="00875114" w:rsidP="00585907">
      <w:pPr>
        <w:tabs>
          <w:tab w:val="right" w:pos="7371"/>
        </w:tabs>
        <w:rPr>
          <w:rFonts w:eastAsia="MS Mincho"/>
        </w:rPr>
      </w:pPr>
      <w:r>
        <w:rPr>
          <w:rFonts w:eastAsia="MS Mincho"/>
        </w:rPr>
        <w:t>Otopný systém v pavilonech ZŠ je tvořen článkovými litinovými tělesy a trubkovými registry. Otopný systém je dělen na větve dle „provozních celků“, ale je napojen na společný směšovací uzel a neumožňuje různé provozní režimy jednotlivých větví.</w:t>
      </w:r>
    </w:p>
    <w:p w:rsidR="001E2032" w:rsidRDefault="00875114" w:rsidP="00585907">
      <w:pPr>
        <w:tabs>
          <w:tab w:val="right" w:pos="7371"/>
        </w:tabs>
        <w:rPr>
          <w:rFonts w:eastAsia="MS Mincho"/>
        </w:rPr>
      </w:pPr>
      <w:r>
        <w:rPr>
          <w:rFonts w:eastAsia="MS Mincho"/>
        </w:rPr>
        <w:t>V jednom z pavilonů ZŠ je zřízena mateřská školka, která má svůj vlastní otopný systém</w:t>
      </w:r>
      <w:r w:rsidR="00710B9C">
        <w:rPr>
          <w:rFonts w:eastAsia="MS Mincho"/>
        </w:rPr>
        <w:t xml:space="preserve"> s vlastním zdrojem tepla – plynovým kotlem. Tento otopný systém má být, na základě požadavku investora, napojen na novou kotelnu. </w:t>
      </w:r>
      <w:r>
        <w:rPr>
          <w:rFonts w:eastAsia="MS Mincho"/>
        </w:rPr>
        <w:t xml:space="preserve"> </w:t>
      </w:r>
      <w:r w:rsidR="001E2032">
        <w:rPr>
          <w:rFonts w:eastAsia="MS Mincho"/>
        </w:rPr>
        <w:t xml:space="preserve"> </w:t>
      </w:r>
    </w:p>
    <w:p w:rsidR="008B5FB2" w:rsidRPr="00546294" w:rsidRDefault="008B5FB2" w:rsidP="00585907">
      <w:pPr>
        <w:tabs>
          <w:tab w:val="right" w:pos="7371"/>
        </w:tabs>
        <w:rPr>
          <w:rFonts w:eastAsia="MS Mincho"/>
        </w:rPr>
      </w:pPr>
    </w:p>
    <w:p w:rsidR="00296572" w:rsidRPr="00546294" w:rsidRDefault="00296572" w:rsidP="00D956C5">
      <w:pPr>
        <w:pStyle w:val="Nadpis1"/>
        <w:rPr>
          <w:rFonts w:eastAsia="MS Mincho"/>
        </w:rPr>
      </w:pPr>
      <w:bookmarkStart w:id="3" w:name="_Toc47949510"/>
      <w:bookmarkStart w:id="4" w:name="_Toc478801766"/>
      <w:bookmarkStart w:id="5" w:name="_Toc479075087"/>
      <w:bookmarkStart w:id="6" w:name="_Toc479077977"/>
      <w:bookmarkStart w:id="7" w:name="_Toc503170045"/>
      <w:bookmarkStart w:id="8" w:name="_Toc156794573"/>
      <w:bookmarkStart w:id="9" w:name="_Toc202149667"/>
      <w:bookmarkEnd w:id="2"/>
      <w:r w:rsidRPr="00546294">
        <w:rPr>
          <w:rFonts w:eastAsia="MS Mincho"/>
        </w:rPr>
        <w:t xml:space="preserve">Účel </w:t>
      </w:r>
      <w:r w:rsidR="00846BE7">
        <w:rPr>
          <w:rFonts w:eastAsia="MS Mincho"/>
        </w:rPr>
        <w:t>stavby</w:t>
      </w:r>
      <w:bookmarkEnd w:id="3"/>
    </w:p>
    <w:p w:rsidR="00710B9C" w:rsidRDefault="00CD30C4" w:rsidP="0013213D">
      <w:pPr>
        <w:tabs>
          <w:tab w:val="right" w:pos="7371"/>
        </w:tabs>
        <w:rPr>
          <w:rFonts w:eastAsia="MS Mincho"/>
        </w:rPr>
      </w:pPr>
      <w:r w:rsidRPr="00296572">
        <w:rPr>
          <w:rFonts w:eastAsia="MS Mincho"/>
        </w:rPr>
        <w:t xml:space="preserve">Účelem </w:t>
      </w:r>
      <w:r w:rsidR="00846BE7">
        <w:rPr>
          <w:rFonts w:eastAsia="MS Mincho"/>
        </w:rPr>
        <w:t>stavby</w:t>
      </w:r>
      <w:r>
        <w:rPr>
          <w:rFonts w:eastAsia="MS Mincho"/>
        </w:rPr>
        <w:t xml:space="preserve"> je </w:t>
      </w:r>
      <w:r w:rsidR="00E9273C">
        <w:rPr>
          <w:rFonts w:eastAsia="MS Mincho"/>
        </w:rPr>
        <w:t xml:space="preserve">zlepšení </w:t>
      </w:r>
      <w:r w:rsidR="00875114">
        <w:rPr>
          <w:rFonts w:eastAsia="MS Mincho"/>
        </w:rPr>
        <w:t xml:space="preserve">celkového </w:t>
      </w:r>
      <w:r w:rsidR="00E9273C">
        <w:rPr>
          <w:rFonts w:eastAsia="MS Mincho"/>
        </w:rPr>
        <w:t>technického stavu kotelny</w:t>
      </w:r>
      <w:r w:rsidR="00875114">
        <w:rPr>
          <w:rFonts w:eastAsia="MS Mincho"/>
        </w:rPr>
        <w:t xml:space="preserve"> a otopného systému ZŠ</w:t>
      </w:r>
      <w:r w:rsidR="0081706A">
        <w:rPr>
          <w:rFonts w:eastAsia="MS Mincho"/>
        </w:rPr>
        <w:t xml:space="preserve">, snížení spotřeby zemního plynu </w:t>
      </w:r>
      <w:r w:rsidR="00E9273C">
        <w:rPr>
          <w:rFonts w:eastAsia="MS Mincho"/>
        </w:rPr>
        <w:t>a</w:t>
      </w:r>
      <w:r w:rsidR="00710B9C">
        <w:rPr>
          <w:rFonts w:eastAsia="MS Mincho"/>
        </w:rPr>
        <w:t xml:space="preserve"> snížení spotřeby elektrické energie</w:t>
      </w:r>
      <w:r w:rsidR="00E9273C">
        <w:rPr>
          <w:rFonts w:eastAsia="MS Mincho"/>
        </w:rPr>
        <w:t>.</w:t>
      </w:r>
    </w:p>
    <w:p w:rsidR="00CC0CB4" w:rsidRDefault="00CD30C4" w:rsidP="0013213D">
      <w:pPr>
        <w:tabs>
          <w:tab w:val="right" w:pos="7371"/>
        </w:tabs>
        <w:rPr>
          <w:rFonts w:eastAsia="MS Mincho"/>
        </w:rPr>
      </w:pPr>
      <w:r w:rsidRPr="005746B2">
        <w:rPr>
          <w:rFonts w:eastAsia="MS Mincho"/>
        </w:rPr>
        <w:t xml:space="preserve">V kotelně </w:t>
      </w:r>
      <w:r w:rsidR="00EE4713" w:rsidRPr="005746B2">
        <w:rPr>
          <w:rFonts w:eastAsia="MS Mincho"/>
        </w:rPr>
        <w:t>bud</w:t>
      </w:r>
      <w:r w:rsidR="0027445B" w:rsidRPr="005746B2">
        <w:rPr>
          <w:rFonts w:eastAsia="MS Mincho"/>
        </w:rPr>
        <w:t>ou osazeny plynové kondenzační k</w:t>
      </w:r>
      <w:r w:rsidR="005746B2">
        <w:rPr>
          <w:rFonts w:eastAsia="MS Mincho"/>
        </w:rPr>
        <w:t>otle, s minimální účinností 96</w:t>
      </w:r>
      <w:r w:rsidR="0027445B" w:rsidRPr="005746B2">
        <w:rPr>
          <w:rFonts w:eastAsia="MS Mincho"/>
        </w:rPr>
        <w:t>% při provozu v nekond</w:t>
      </w:r>
      <w:r w:rsidR="00CF5A9F" w:rsidRPr="005746B2">
        <w:rPr>
          <w:rFonts w:eastAsia="MS Mincho"/>
        </w:rPr>
        <w:t xml:space="preserve">enzačním režimu a s účinností </w:t>
      </w:r>
      <w:r w:rsidR="008A57E2" w:rsidRPr="005746B2">
        <w:rPr>
          <w:rFonts w:eastAsia="MS Mincho"/>
        </w:rPr>
        <w:t xml:space="preserve">dosahující až </w:t>
      </w:r>
      <w:r w:rsidR="00CF5A9F" w:rsidRPr="005746B2">
        <w:rPr>
          <w:rFonts w:eastAsia="MS Mincho"/>
        </w:rPr>
        <w:t>10</w:t>
      </w:r>
      <w:r w:rsidR="00585907">
        <w:rPr>
          <w:rFonts w:eastAsia="MS Mincho"/>
        </w:rPr>
        <w:t>8</w:t>
      </w:r>
      <w:r w:rsidR="00297D59" w:rsidRPr="005746B2">
        <w:rPr>
          <w:rFonts w:eastAsia="MS Mincho"/>
        </w:rPr>
        <w:t>% př</w:t>
      </w:r>
      <w:r w:rsidR="00537CE2">
        <w:rPr>
          <w:rFonts w:eastAsia="MS Mincho"/>
        </w:rPr>
        <w:t>i provozu v kondenzačním režimu a kogenerační jednotka o účinnosti 95,2%.</w:t>
      </w:r>
    </w:p>
    <w:p w:rsidR="003C218F" w:rsidRDefault="003C218F" w:rsidP="0013213D">
      <w:pPr>
        <w:tabs>
          <w:tab w:val="right" w:pos="7371"/>
        </w:tabs>
        <w:rPr>
          <w:rFonts w:eastAsia="MS Mincho"/>
        </w:rPr>
      </w:pPr>
      <w:r>
        <w:rPr>
          <w:rFonts w:eastAsia="MS Mincho"/>
        </w:rPr>
        <w:t>Potrubní rozvody v </w:t>
      </w:r>
      <w:proofErr w:type="spellStart"/>
      <w:r>
        <w:rPr>
          <w:rFonts w:eastAsia="MS Mincho"/>
        </w:rPr>
        <w:t>energokanál</w:t>
      </w:r>
      <w:r w:rsidR="00537CE2">
        <w:rPr>
          <w:rFonts w:eastAsia="MS Mincho"/>
        </w:rPr>
        <w:t>u</w:t>
      </w:r>
      <w:proofErr w:type="spellEnd"/>
      <w:r>
        <w:rPr>
          <w:rFonts w:eastAsia="MS Mincho"/>
        </w:rPr>
        <w:t xml:space="preserve"> budou vyměněny a opatřeny novou tepelnou izolací, dle požadavků současné legislativy.</w:t>
      </w:r>
    </w:p>
    <w:p w:rsidR="008B5FB2" w:rsidRPr="005746B2" w:rsidRDefault="008B5FB2" w:rsidP="0013213D">
      <w:pPr>
        <w:tabs>
          <w:tab w:val="right" w:pos="7371"/>
        </w:tabs>
        <w:rPr>
          <w:rFonts w:eastAsia="MS Mincho"/>
        </w:rPr>
      </w:pPr>
    </w:p>
    <w:p w:rsidR="00296572" w:rsidRPr="00546294" w:rsidRDefault="00296572" w:rsidP="00D956C5">
      <w:pPr>
        <w:pStyle w:val="Nadpis1"/>
        <w:rPr>
          <w:rFonts w:eastAsia="MS Mincho"/>
        </w:rPr>
      </w:pPr>
      <w:bookmarkStart w:id="10" w:name="_Toc47949511"/>
      <w:r w:rsidRPr="00546294">
        <w:rPr>
          <w:rFonts w:eastAsia="MS Mincho"/>
        </w:rPr>
        <w:t>Přehled výchozích podkladů</w:t>
      </w:r>
      <w:bookmarkEnd w:id="4"/>
      <w:bookmarkEnd w:id="5"/>
      <w:bookmarkEnd w:id="6"/>
      <w:bookmarkEnd w:id="7"/>
      <w:bookmarkEnd w:id="8"/>
      <w:bookmarkEnd w:id="9"/>
      <w:bookmarkEnd w:id="10"/>
    </w:p>
    <w:p w:rsidR="00297D59" w:rsidRDefault="00D956C5" w:rsidP="00296572">
      <w:pPr>
        <w:tabs>
          <w:tab w:val="right" w:pos="7371"/>
        </w:tabs>
        <w:rPr>
          <w:rFonts w:eastAsia="MS Mincho"/>
        </w:rPr>
      </w:pPr>
      <w:r w:rsidRPr="00546294">
        <w:rPr>
          <w:rFonts w:eastAsia="MS Mincho"/>
        </w:rPr>
        <w:t xml:space="preserve">- </w:t>
      </w:r>
      <w:r w:rsidR="00891CEF">
        <w:rPr>
          <w:rFonts w:eastAsia="MS Mincho"/>
        </w:rPr>
        <w:t xml:space="preserve">technické zadání a </w:t>
      </w:r>
      <w:r w:rsidR="00297D59" w:rsidRPr="00546294">
        <w:rPr>
          <w:rFonts w:eastAsia="MS Mincho"/>
        </w:rPr>
        <w:t xml:space="preserve">požadavky </w:t>
      </w:r>
      <w:r w:rsidR="00710B9C">
        <w:rPr>
          <w:rFonts w:eastAsia="MS Mincho"/>
        </w:rPr>
        <w:t xml:space="preserve">zřizovatele ZŠ a </w:t>
      </w:r>
      <w:r w:rsidR="00585907">
        <w:rPr>
          <w:rFonts w:eastAsia="MS Mincho"/>
        </w:rPr>
        <w:t>investora</w:t>
      </w:r>
      <w:r w:rsidR="0018124B">
        <w:rPr>
          <w:rFonts w:eastAsia="MS Mincho"/>
        </w:rPr>
        <w:t xml:space="preserve"> stavby</w:t>
      </w:r>
    </w:p>
    <w:p w:rsidR="0018124B" w:rsidRDefault="00710B9C" w:rsidP="00296572">
      <w:pPr>
        <w:tabs>
          <w:tab w:val="right" w:pos="7371"/>
        </w:tabs>
        <w:rPr>
          <w:rFonts w:eastAsia="MS Mincho"/>
        </w:rPr>
      </w:pPr>
      <w:r>
        <w:rPr>
          <w:rFonts w:eastAsia="MS Mincho"/>
        </w:rPr>
        <w:t xml:space="preserve">- studie proveditelnosti, </w:t>
      </w:r>
      <w:r w:rsidR="0018124B">
        <w:rPr>
          <w:rFonts w:eastAsia="MS Mincho"/>
        </w:rPr>
        <w:t>ve které jsou uvedeny spotřeby energií v letech 2017-2019</w:t>
      </w:r>
    </w:p>
    <w:p w:rsidR="00710B9C" w:rsidRDefault="0018124B" w:rsidP="00296572">
      <w:pPr>
        <w:tabs>
          <w:tab w:val="right" w:pos="7371"/>
        </w:tabs>
        <w:rPr>
          <w:rFonts w:eastAsia="MS Mincho"/>
        </w:rPr>
      </w:pPr>
      <w:r>
        <w:rPr>
          <w:rFonts w:eastAsia="MS Mincho"/>
        </w:rPr>
        <w:t xml:space="preserve">  a </w:t>
      </w:r>
      <w:r w:rsidR="00710B9C" w:rsidRPr="0018124B">
        <w:rPr>
          <w:rFonts w:eastAsia="MS Mincho"/>
        </w:rPr>
        <w:t>která je součástí zadávacích podmínek</w:t>
      </w:r>
    </w:p>
    <w:p w:rsidR="00710B9C" w:rsidRDefault="00710B9C" w:rsidP="00296572">
      <w:pPr>
        <w:tabs>
          <w:tab w:val="right" w:pos="7371"/>
        </w:tabs>
        <w:rPr>
          <w:rFonts w:eastAsia="MS Mincho"/>
        </w:rPr>
      </w:pPr>
      <w:r>
        <w:rPr>
          <w:rFonts w:eastAsia="MS Mincho"/>
        </w:rPr>
        <w:t>- projektová dokumentace původní kotelny a původních otopných systémů z roku 1973</w:t>
      </w:r>
    </w:p>
    <w:p w:rsidR="00710B9C" w:rsidRDefault="00710B9C" w:rsidP="00296572">
      <w:pPr>
        <w:tabs>
          <w:tab w:val="right" w:pos="7371"/>
        </w:tabs>
        <w:rPr>
          <w:rFonts w:eastAsia="MS Mincho"/>
        </w:rPr>
      </w:pPr>
      <w:r>
        <w:rPr>
          <w:rFonts w:eastAsia="MS Mincho"/>
        </w:rPr>
        <w:t>- energetický audit ZŠ z roku 2010</w:t>
      </w:r>
    </w:p>
    <w:p w:rsidR="00710B9C" w:rsidRDefault="00710B9C" w:rsidP="00296572">
      <w:pPr>
        <w:tabs>
          <w:tab w:val="right" w:pos="7371"/>
        </w:tabs>
        <w:rPr>
          <w:rFonts w:eastAsia="MS Mincho"/>
        </w:rPr>
      </w:pPr>
      <w:r>
        <w:rPr>
          <w:rFonts w:eastAsia="MS Mincho"/>
        </w:rPr>
        <w:t xml:space="preserve">- </w:t>
      </w:r>
      <w:r w:rsidR="0018124B">
        <w:rPr>
          <w:rFonts w:eastAsia="MS Mincho"/>
        </w:rPr>
        <w:t>počty žáků a osob, využívající prostory ZŠ</w:t>
      </w:r>
    </w:p>
    <w:p w:rsidR="00296572" w:rsidRPr="00546294" w:rsidRDefault="00891CEF" w:rsidP="00473461">
      <w:pPr>
        <w:tabs>
          <w:tab w:val="right" w:pos="7371"/>
        </w:tabs>
        <w:rPr>
          <w:rFonts w:eastAsia="MS Mincho"/>
        </w:rPr>
      </w:pPr>
      <w:r>
        <w:rPr>
          <w:rFonts w:eastAsia="MS Mincho"/>
        </w:rPr>
        <w:t xml:space="preserve">- </w:t>
      </w:r>
      <w:r w:rsidR="00296572" w:rsidRPr="00546294">
        <w:rPr>
          <w:rFonts w:eastAsia="MS Mincho"/>
        </w:rPr>
        <w:t>prohlídka místa stavby a doměření</w:t>
      </w:r>
    </w:p>
    <w:p w:rsidR="00296572" w:rsidRPr="00546294" w:rsidRDefault="00D956C5" w:rsidP="00296572">
      <w:pPr>
        <w:tabs>
          <w:tab w:val="right" w:pos="7371"/>
        </w:tabs>
        <w:rPr>
          <w:rFonts w:eastAsia="MS Mincho"/>
        </w:rPr>
      </w:pPr>
      <w:r w:rsidRPr="00546294">
        <w:rPr>
          <w:rFonts w:eastAsia="MS Mincho"/>
        </w:rPr>
        <w:t xml:space="preserve">- </w:t>
      </w:r>
      <w:r w:rsidR="00296572" w:rsidRPr="00546294">
        <w:rPr>
          <w:rFonts w:eastAsia="MS Mincho"/>
        </w:rPr>
        <w:t>projektové podklady a katalogy výrobců zařízení</w:t>
      </w:r>
    </w:p>
    <w:p w:rsidR="00296572" w:rsidRDefault="00D956C5" w:rsidP="00296572">
      <w:pPr>
        <w:tabs>
          <w:tab w:val="right" w:pos="7371"/>
        </w:tabs>
        <w:rPr>
          <w:rFonts w:eastAsia="MS Mincho"/>
        </w:rPr>
      </w:pPr>
      <w:r w:rsidRPr="00546294">
        <w:rPr>
          <w:rFonts w:eastAsia="MS Mincho"/>
        </w:rPr>
        <w:t xml:space="preserve">- </w:t>
      </w:r>
      <w:r w:rsidR="00296572" w:rsidRPr="00546294">
        <w:rPr>
          <w:rFonts w:eastAsia="MS Mincho"/>
        </w:rPr>
        <w:t>platné normy, vyhlášky a předpisy</w:t>
      </w:r>
    </w:p>
    <w:p w:rsidR="008B5FB2" w:rsidRPr="00546294" w:rsidRDefault="008B5FB2" w:rsidP="00296572">
      <w:pPr>
        <w:tabs>
          <w:tab w:val="right" w:pos="7371"/>
        </w:tabs>
        <w:rPr>
          <w:rFonts w:eastAsia="MS Mincho"/>
        </w:rPr>
      </w:pPr>
    </w:p>
    <w:p w:rsidR="00296572" w:rsidRPr="00546294" w:rsidRDefault="00A1442D" w:rsidP="00D956C5">
      <w:pPr>
        <w:pStyle w:val="Nadpis1"/>
        <w:rPr>
          <w:rFonts w:eastAsia="MS Mincho"/>
        </w:rPr>
      </w:pPr>
      <w:bookmarkStart w:id="11" w:name="_Toc47949512"/>
      <w:r>
        <w:rPr>
          <w:rFonts w:eastAsia="MS Mincho"/>
        </w:rPr>
        <w:t>Z</w:t>
      </w:r>
      <w:r w:rsidR="004717D8" w:rsidRPr="00546294">
        <w:rPr>
          <w:rFonts w:eastAsia="MS Mincho"/>
        </w:rPr>
        <w:t>ákladní technické údaje</w:t>
      </w:r>
      <w:bookmarkEnd w:id="11"/>
    </w:p>
    <w:p w:rsidR="0018124B" w:rsidRDefault="0018124B" w:rsidP="008F056A">
      <w:pPr>
        <w:tabs>
          <w:tab w:val="decimal" w:pos="7371"/>
        </w:tabs>
        <w:rPr>
          <w:rFonts w:eastAsia="MS Mincho"/>
        </w:rPr>
      </w:pPr>
      <w:r>
        <w:rPr>
          <w:rFonts w:eastAsia="MS Mincho"/>
        </w:rPr>
        <w:t xml:space="preserve">Pro návrh zdroje tepla sloužila </w:t>
      </w:r>
      <w:r w:rsidR="00891CEF">
        <w:rPr>
          <w:rFonts w:eastAsia="MS Mincho"/>
        </w:rPr>
        <w:t>S</w:t>
      </w:r>
      <w:r>
        <w:rPr>
          <w:rFonts w:eastAsia="MS Mincho"/>
        </w:rPr>
        <w:t>tudie proveditelnosti, zpracovaná v únoru 2020 a vlastní orientační propočet tepelných ztrát, zohledňující rozdělení ZŠ na jednotlivé pavilony a provozní celky.</w:t>
      </w:r>
    </w:p>
    <w:p w:rsidR="008B6C5E" w:rsidRDefault="0081706A" w:rsidP="008F056A">
      <w:pPr>
        <w:tabs>
          <w:tab w:val="decimal" w:pos="7371"/>
        </w:tabs>
        <w:rPr>
          <w:rFonts w:eastAsia="MS Mincho"/>
        </w:rPr>
      </w:pPr>
      <w:r>
        <w:rPr>
          <w:rFonts w:eastAsia="MS Mincho"/>
        </w:rPr>
        <w:t xml:space="preserve">Součástí </w:t>
      </w:r>
      <w:r w:rsidR="008B6C5E">
        <w:rPr>
          <w:rFonts w:eastAsia="MS Mincho"/>
        </w:rPr>
        <w:t>Studie proveditelnosti (</w:t>
      </w:r>
      <w:r>
        <w:rPr>
          <w:rFonts w:eastAsia="MS Mincho"/>
        </w:rPr>
        <w:t xml:space="preserve">zadávacích podmínek pro </w:t>
      </w:r>
      <w:r w:rsidR="008B6C5E">
        <w:rPr>
          <w:rFonts w:eastAsia="MS Mincho"/>
        </w:rPr>
        <w:t xml:space="preserve">projektovou dokumentaci) </w:t>
      </w:r>
      <w:r>
        <w:rPr>
          <w:rFonts w:eastAsia="MS Mincho"/>
        </w:rPr>
        <w:t>byla navržená skladba kotlů 2x 1</w:t>
      </w:r>
      <w:r w:rsidR="008B6C5E">
        <w:rPr>
          <w:rFonts w:eastAsia="MS Mincho"/>
        </w:rPr>
        <w:t>30</w:t>
      </w:r>
      <w:r>
        <w:rPr>
          <w:rFonts w:eastAsia="MS Mincho"/>
        </w:rPr>
        <w:t>kW</w:t>
      </w:r>
      <w:r w:rsidR="008B6C5E">
        <w:rPr>
          <w:rFonts w:eastAsia="MS Mincho"/>
        </w:rPr>
        <w:t xml:space="preserve"> a 1 kogenerační jednotka o elektrickém výkonu 30kW a tepelném výkonu 58,1kW</w:t>
      </w:r>
      <w:r>
        <w:rPr>
          <w:rFonts w:eastAsia="MS Mincho"/>
        </w:rPr>
        <w:t>.</w:t>
      </w:r>
      <w:r w:rsidR="008B6C5E">
        <w:rPr>
          <w:rFonts w:eastAsia="MS Mincho"/>
        </w:rPr>
        <w:t xml:space="preserve"> </w:t>
      </w:r>
      <w:r w:rsidR="00FD757A">
        <w:rPr>
          <w:rFonts w:eastAsia="MS Mincho"/>
        </w:rPr>
        <w:t xml:space="preserve">Současně je ve Studii navržena akumulační nádoba topné vody (pro KGJ) o objemu 5000 litrů a zásobníkový ohřívač TV o objemu 2500 litrů. </w:t>
      </w:r>
      <w:r w:rsidR="008B6C5E">
        <w:rPr>
          <w:rFonts w:eastAsia="MS Mincho"/>
        </w:rPr>
        <w:t>Studie proveditelnosti však nezahrnovala VZT jednotky</w:t>
      </w:r>
      <w:r w:rsidR="00FD757A">
        <w:rPr>
          <w:rFonts w:eastAsia="MS Mincho"/>
        </w:rPr>
        <w:t xml:space="preserve">, </w:t>
      </w:r>
      <w:r w:rsidR="008B6C5E">
        <w:rPr>
          <w:rFonts w:eastAsia="MS Mincho"/>
        </w:rPr>
        <w:t>ohřev TV v</w:t>
      </w:r>
      <w:r w:rsidR="00FD757A">
        <w:rPr>
          <w:rFonts w:eastAsia="MS Mincho"/>
        </w:rPr>
        <w:t> </w:t>
      </w:r>
      <w:r w:rsidR="008B6C5E">
        <w:rPr>
          <w:rFonts w:eastAsia="MS Mincho"/>
        </w:rPr>
        <w:t>kuchyni</w:t>
      </w:r>
      <w:r w:rsidR="00FD757A">
        <w:rPr>
          <w:rFonts w:eastAsia="MS Mincho"/>
        </w:rPr>
        <w:t xml:space="preserve">, </w:t>
      </w:r>
      <w:r w:rsidR="008B6C5E">
        <w:rPr>
          <w:rFonts w:eastAsia="MS Mincho"/>
        </w:rPr>
        <w:t>požadované připojení prostorů Mateřské školky</w:t>
      </w:r>
      <w:r w:rsidR="00FD757A">
        <w:rPr>
          <w:rFonts w:eastAsia="MS Mincho"/>
        </w:rPr>
        <w:t xml:space="preserve"> a reálné potřeby TV</w:t>
      </w:r>
      <w:r w:rsidR="008B6C5E">
        <w:rPr>
          <w:rFonts w:eastAsia="MS Mincho"/>
        </w:rPr>
        <w:t>.</w:t>
      </w:r>
    </w:p>
    <w:p w:rsidR="008F056A" w:rsidRDefault="008B6C5E" w:rsidP="008F056A">
      <w:pPr>
        <w:tabs>
          <w:tab w:val="decimal" w:pos="7371"/>
        </w:tabs>
        <w:rPr>
          <w:rFonts w:eastAsia="MS Mincho"/>
        </w:rPr>
      </w:pPr>
      <w:r>
        <w:rPr>
          <w:rFonts w:eastAsia="MS Mincho"/>
        </w:rPr>
        <w:t>Proto jsme pro stanovení skladby zdroje vycházeli z vlastního propočtu potřeb tepla</w:t>
      </w:r>
      <w:r w:rsidR="00FD757A">
        <w:rPr>
          <w:rFonts w:eastAsia="MS Mincho"/>
        </w:rPr>
        <w:t xml:space="preserve">, </w:t>
      </w:r>
      <w:r>
        <w:rPr>
          <w:rFonts w:eastAsia="MS Mincho"/>
        </w:rPr>
        <w:t>z</w:t>
      </w:r>
      <w:r w:rsidR="00FD757A">
        <w:rPr>
          <w:rFonts w:eastAsia="MS Mincho"/>
        </w:rPr>
        <w:t xml:space="preserve"> </w:t>
      </w:r>
      <w:r>
        <w:rPr>
          <w:rFonts w:eastAsia="MS Mincho"/>
        </w:rPr>
        <w:t>rozdělení těchto potřeb na jednotlivé topné větve (provozní celky)</w:t>
      </w:r>
      <w:r w:rsidR="00FD757A">
        <w:rPr>
          <w:rFonts w:eastAsia="MS Mincho"/>
        </w:rPr>
        <w:t xml:space="preserve"> a z počtu osob, reálně využívajících TV</w:t>
      </w:r>
      <w:r>
        <w:rPr>
          <w:rFonts w:eastAsia="MS Mincho"/>
        </w:rPr>
        <w:t>:</w:t>
      </w:r>
    </w:p>
    <w:p w:rsidR="008B6C5E" w:rsidRDefault="008B6C5E" w:rsidP="008F056A">
      <w:pPr>
        <w:tabs>
          <w:tab w:val="decimal" w:pos="7371"/>
        </w:tabs>
        <w:rPr>
          <w:rFonts w:eastAsia="MS Mincho"/>
        </w:rPr>
      </w:pPr>
    </w:p>
    <w:p w:rsidR="008B6C5E" w:rsidRDefault="008B6C5E" w:rsidP="008F056A">
      <w:pPr>
        <w:tabs>
          <w:tab w:val="decimal" w:pos="7371"/>
        </w:tabs>
        <w:rPr>
          <w:rFonts w:eastAsia="MS Mincho"/>
        </w:rPr>
      </w:pPr>
      <w:r>
        <w:rPr>
          <w:rFonts w:eastAsia="MS Mincho"/>
        </w:rPr>
        <w:t>Větev Tělocvična:</w:t>
      </w:r>
      <w:r>
        <w:rPr>
          <w:rFonts w:eastAsia="MS Mincho"/>
        </w:rPr>
        <w:tab/>
        <w:t>18,5kW</w:t>
      </w:r>
    </w:p>
    <w:p w:rsidR="008B6C5E" w:rsidRDefault="008B6C5E" w:rsidP="008F056A">
      <w:pPr>
        <w:tabs>
          <w:tab w:val="decimal" w:pos="7371"/>
        </w:tabs>
        <w:rPr>
          <w:rFonts w:eastAsia="MS Mincho"/>
        </w:rPr>
      </w:pPr>
      <w:r>
        <w:rPr>
          <w:rFonts w:eastAsia="MS Mincho"/>
        </w:rPr>
        <w:t>Větev Chodby + WC:</w:t>
      </w:r>
      <w:r>
        <w:rPr>
          <w:rFonts w:eastAsia="MS Mincho"/>
        </w:rPr>
        <w:tab/>
        <w:t>42,8kW</w:t>
      </w:r>
    </w:p>
    <w:p w:rsidR="00FD757A" w:rsidRDefault="008B6C5E" w:rsidP="008F056A">
      <w:pPr>
        <w:tabs>
          <w:tab w:val="decimal" w:pos="7371"/>
        </w:tabs>
        <w:rPr>
          <w:rFonts w:eastAsia="MS Mincho"/>
        </w:rPr>
      </w:pPr>
      <w:r>
        <w:rPr>
          <w:rFonts w:eastAsia="MS Mincho"/>
        </w:rPr>
        <w:t>Větev Učebny:</w:t>
      </w:r>
      <w:r>
        <w:rPr>
          <w:rFonts w:eastAsia="MS Mincho"/>
        </w:rPr>
        <w:tab/>
      </w:r>
      <w:r w:rsidR="00FD757A">
        <w:rPr>
          <w:rFonts w:eastAsia="MS Mincho"/>
        </w:rPr>
        <w:t>100,0kW</w:t>
      </w:r>
    </w:p>
    <w:p w:rsidR="00FD757A" w:rsidRDefault="00FD757A" w:rsidP="008F056A">
      <w:pPr>
        <w:tabs>
          <w:tab w:val="decimal" w:pos="7371"/>
        </w:tabs>
        <w:rPr>
          <w:rFonts w:eastAsia="MS Mincho"/>
        </w:rPr>
      </w:pPr>
      <w:r>
        <w:rPr>
          <w:rFonts w:eastAsia="MS Mincho"/>
        </w:rPr>
        <w:lastRenderedPageBreak/>
        <w:t>Větev Kabinety a kanceláře:</w:t>
      </w:r>
      <w:r>
        <w:rPr>
          <w:rFonts w:eastAsia="MS Mincho"/>
        </w:rPr>
        <w:tab/>
        <w:t>49,6kW</w:t>
      </w:r>
    </w:p>
    <w:p w:rsidR="00FD757A" w:rsidRDefault="00FD757A" w:rsidP="008F056A">
      <w:pPr>
        <w:tabs>
          <w:tab w:val="decimal" w:pos="7371"/>
        </w:tabs>
        <w:rPr>
          <w:rFonts w:eastAsia="MS Mincho"/>
        </w:rPr>
      </w:pPr>
      <w:r>
        <w:rPr>
          <w:rFonts w:eastAsia="MS Mincho"/>
        </w:rPr>
        <w:t>Větev Mimotřídní výchova (školní družiny):</w:t>
      </w:r>
      <w:r>
        <w:rPr>
          <w:rFonts w:eastAsia="MS Mincho"/>
        </w:rPr>
        <w:tab/>
        <w:t>35,7kW</w:t>
      </w:r>
    </w:p>
    <w:p w:rsidR="00FD757A" w:rsidRDefault="00FD757A" w:rsidP="008F056A">
      <w:pPr>
        <w:tabs>
          <w:tab w:val="decimal" w:pos="7371"/>
        </w:tabs>
        <w:rPr>
          <w:rFonts w:eastAsia="MS Mincho"/>
        </w:rPr>
      </w:pPr>
      <w:r>
        <w:rPr>
          <w:rFonts w:eastAsia="MS Mincho"/>
        </w:rPr>
        <w:t>Větev Školka (byt školníka) – výhled:</w:t>
      </w:r>
      <w:r>
        <w:rPr>
          <w:rFonts w:eastAsia="MS Mincho"/>
        </w:rPr>
        <w:tab/>
        <w:t>7,2kW</w:t>
      </w:r>
    </w:p>
    <w:p w:rsidR="00FD757A" w:rsidRDefault="00FD757A" w:rsidP="008F056A">
      <w:pPr>
        <w:tabs>
          <w:tab w:val="decimal" w:pos="7371"/>
        </w:tabs>
        <w:rPr>
          <w:rFonts w:eastAsia="MS Mincho"/>
        </w:rPr>
      </w:pPr>
      <w:r>
        <w:rPr>
          <w:rFonts w:eastAsia="MS Mincho"/>
        </w:rPr>
        <w:t>Větev VZT a ohřev TV v kuchyni:</w:t>
      </w:r>
      <w:r>
        <w:rPr>
          <w:rFonts w:eastAsia="MS Mincho"/>
        </w:rPr>
        <w:tab/>
        <w:t>162,2kW</w:t>
      </w:r>
    </w:p>
    <w:p w:rsidR="008B6C5E" w:rsidRDefault="00FD757A" w:rsidP="008F056A">
      <w:pPr>
        <w:tabs>
          <w:tab w:val="decimal" w:pos="7371"/>
        </w:tabs>
        <w:rPr>
          <w:rFonts w:eastAsia="MS Mincho"/>
        </w:rPr>
      </w:pPr>
      <w:r>
        <w:rPr>
          <w:rFonts w:eastAsia="MS Mincho"/>
        </w:rPr>
        <w:t>Větev ohřevu TV v</w:t>
      </w:r>
      <w:r w:rsidR="008B5660">
        <w:rPr>
          <w:rFonts w:eastAsia="MS Mincho"/>
        </w:rPr>
        <w:t> </w:t>
      </w:r>
      <w:r>
        <w:rPr>
          <w:rFonts w:eastAsia="MS Mincho"/>
        </w:rPr>
        <w:t>kotelně:</w:t>
      </w:r>
      <w:r>
        <w:rPr>
          <w:rFonts w:eastAsia="MS Mincho"/>
        </w:rPr>
        <w:tab/>
      </w:r>
      <w:r w:rsidR="008B5660">
        <w:rPr>
          <w:rFonts w:eastAsia="MS Mincho"/>
        </w:rPr>
        <w:t>91,0kW</w:t>
      </w:r>
      <w:r w:rsidR="008B6C5E">
        <w:rPr>
          <w:rFonts w:eastAsia="MS Mincho"/>
        </w:rPr>
        <w:tab/>
      </w:r>
    </w:p>
    <w:p w:rsidR="0081706A" w:rsidRPr="00546294" w:rsidRDefault="0081706A" w:rsidP="008F056A">
      <w:pPr>
        <w:tabs>
          <w:tab w:val="decimal" w:pos="7371"/>
        </w:tabs>
        <w:rPr>
          <w:rFonts w:eastAsia="MS Mincho"/>
        </w:rPr>
      </w:pPr>
    </w:p>
    <w:p w:rsidR="007C3516" w:rsidRPr="00546294" w:rsidRDefault="007C3516" w:rsidP="00296572">
      <w:pPr>
        <w:tabs>
          <w:tab w:val="right" w:pos="7371"/>
        </w:tabs>
        <w:rPr>
          <w:rFonts w:eastAsia="MS Mincho"/>
        </w:rPr>
      </w:pPr>
    </w:p>
    <w:p w:rsidR="004717D8" w:rsidRDefault="009B3F59" w:rsidP="00846BE7">
      <w:pPr>
        <w:tabs>
          <w:tab w:val="decimal" w:pos="7371"/>
        </w:tabs>
        <w:rPr>
          <w:rFonts w:eastAsia="MS Mincho"/>
        </w:rPr>
      </w:pPr>
      <w:r>
        <w:rPr>
          <w:rFonts w:eastAsia="MS Mincho"/>
        </w:rPr>
        <w:t xml:space="preserve">Celkový </w:t>
      </w:r>
      <w:r w:rsidR="008B5660">
        <w:rPr>
          <w:rFonts w:eastAsia="MS Mincho"/>
        </w:rPr>
        <w:t xml:space="preserve">navržený </w:t>
      </w:r>
      <w:r>
        <w:rPr>
          <w:rFonts w:eastAsia="MS Mincho"/>
        </w:rPr>
        <w:t>v</w:t>
      </w:r>
      <w:r w:rsidR="00671C51">
        <w:rPr>
          <w:rFonts w:eastAsia="MS Mincho"/>
        </w:rPr>
        <w:t>ý</w:t>
      </w:r>
      <w:r w:rsidR="008F056A">
        <w:rPr>
          <w:rFonts w:eastAsia="MS Mincho"/>
        </w:rPr>
        <w:t xml:space="preserve">kon </w:t>
      </w:r>
      <w:r w:rsidR="00671C51">
        <w:rPr>
          <w:rFonts w:eastAsia="MS Mincho"/>
        </w:rPr>
        <w:t xml:space="preserve">nové </w:t>
      </w:r>
      <w:r w:rsidR="008F056A">
        <w:rPr>
          <w:rFonts w:eastAsia="MS Mincho"/>
        </w:rPr>
        <w:t>kot</w:t>
      </w:r>
      <w:r w:rsidR="00671C51">
        <w:rPr>
          <w:rFonts w:eastAsia="MS Mincho"/>
        </w:rPr>
        <w:t>e</w:t>
      </w:r>
      <w:r w:rsidR="008F056A">
        <w:rPr>
          <w:rFonts w:eastAsia="MS Mincho"/>
        </w:rPr>
        <w:t>l</w:t>
      </w:r>
      <w:r w:rsidR="00671C51">
        <w:rPr>
          <w:rFonts w:eastAsia="MS Mincho"/>
        </w:rPr>
        <w:t>ny</w:t>
      </w:r>
      <w:r w:rsidR="004717D8" w:rsidRPr="00546294">
        <w:rPr>
          <w:rFonts w:eastAsia="MS Mincho"/>
        </w:rPr>
        <w:t>:</w:t>
      </w:r>
      <w:r w:rsidR="004717D8" w:rsidRPr="00546294">
        <w:rPr>
          <w:rFonts w:eastAsia="MS Mincho"/>
        </w:rPr>
        <w:tab/>
      </w:r>
      <w:r w:rsidR="008B5660">
        <w:rPr>
          <w:rFonts w:eastAsia="MS Mincho"/>
        </w:rPr>
        <w:t>381</w:t>
      </w:r>
      <w:r w:rsidR="0081706A">
        <w:rPr>
          <w:rFonts w:eastAsia="MS Mincho"/>
        </w:rPr>
        <w:t>,</w:t>
      </w:r>
      <w:r w:rsidR="008B5660">
        <w:rPr>
          <w:rFonts w:eastAsia="MS Mincho"/>
        </w:rPr>
        <w:t>7</w:t>
      </w:r>
      <w:r w:rsidR="004717D8" w:rsidRPr="00546294">
        <w:rPr>
          <w:rFonts w:eastAsia="MS Mincho"/>
        </w:rPr>
        <w:t>kW</w:t>
      </w:r>
    </w:p>
    <w:p w:rsidR="0081706A" w:rsidRDefault="008B5660" w:rsidP="00846BE7">
      <w:pPr>
        <w:tabs>
          <w:tab w:val="decimal" w:pos="7371"/>
        </w:tabs>
        <w:rPr>
          <w:rFonts w:eastAsia="MS Mincho"/>
        </w:rPr>
      </w:pPr>
      <w:r>
        <w:rPr>
          <w:rFonts w:eastAsia="MS Mincho"/>
        </w:rPr>
        <w:t xml:space="preserve">Z toho: K1 - </w:t>
      </w:r>
      <w:r w:rsidR="0081706A">
        <w:rPr>
          <w:rFonts w:eastAsia="MS Mincho"/>
        </w:rPr>
        <w:t>plynový kondenzační kotel</w:t>
      </w:r>
      <w:r w:rsidR="0081706A">
        <w:rPr>
          <w:rFonts w:eastAsia="MS Mincho"/>
        </w:rPr>
        <w:tab/>
        <w:t>1</w:t>
      </w:r>
      <w:r>
        <w:rPr>
          <w:rFonts w:eastAsia="MS Mincho"/>
        </w:rPr>
        <w:t>61,8</w:t>
      </w:r>
      <w:r w:rsidR="0081706A">
        <w:rPr>
          <w:rFonts w:eastAsia="MS Mincho"/>
        </w:rPr>
        <w:t>kW</w:t>
      </w:r>
    </w:p>
    <w:p w:rsidR="0081706A" w:rsidRDefault="008B5660" w:rsidP="00846BE7">
      <w:pPr>
        <w:tabs>
          <w:tab w:val="decimal" w:pos="7371"/>
        </w:tabs>
        <w:rPr>
          <w:rFonts w:eastAsia="MS Mincho"/>
        </w:rPr>
      </w:pPr>
      <w:r>
        <w:rPr>
          <w:rFonts w:eastAsia="MS Mincho"/>
        </w:rPr>
        <w:t xml:space="preserve">            K2 - </w:t>
      </w:r>
      <w:r w:rsidR="0081706A">
        <w:rPr>
          <w:rFonts w:eastAsia="MS Mincho"/>
        </w:rPr>
        <w:t>plynový kondenzační kotel</w:t>
      </w:r>
      <w:r w:rsidR="0081706A">
        <w:rPr>
          <w:rFonts w:eastAsia="MS Mincho"/>
        </w:rPr>
        <w:tab/>
        <w:t>1</w:t>
      </w:r>
      <w:r w:rsidR="009B3F59">
        <w:rPr>
          <w:rFonts w:eastAsia="MS Mincho"/>
        </w:rPr>
        <w:t>61,8</w:t>
      </w:r>
      <w:r w:rsidR="0081706A">
        <w:rPr>
          <w:rFonts w:eastAsia="MS Mincho"/>
        </w:rPr>
        <w:t>kW</w:t>
      </w:r>
    </w:p>
    <w:p w:rsidR="009B3F59" w:rsidRDefault="009B3F59" w:rsidP="00846BE7">
      <w:pPr>
        <w:tabs>
          <w:tab w:val="decimal" w:pos="7371"/>
        </w:tabs>
        <w:rPr>
          <w:rFonts w:eastAsia="MS Mincho"/>
        </w:rPr>
      </w:pPr>
      <w:r>
        <w:rPr>
          <w:rFonts w:eastAsia="MS Mincho"/>
        </w:rPr>
        <w:t xml:space="preserve">            </w:t>
      </w:r>
      <w:r w:rsidR="008B5660">
        <w:rPr>
          <w:rFonts w:eastAsia="MS Mincho"/>
        </w:rPr>
        <w:t>KGJ – kogenerační jednotka o elektrickém výkonu 30kW</w:t>
      </w:r>
      <w:r>
        <w:rPr>
          <w:rFonts w:eastAsia="MS Mincho"/>
        </w:rPr>
        <w:tab/>
        <w:t>5</w:t>
      </w:r>
      <w:r w:rsidR="008B5660">
        <w:rPr>
          <w:rFonts w:eastAsia="MS Mincho"/>
        </w:rPr>
        <w:t>8</w:t>
      </w:r>
      <w:r>
        <w:rPr>
          <w:rFonts w:eastAsia="MS Mincho"/>
        </w:rPr>
        <w:t>,</w:t>
      </w:r>
      <w:r w:rsidR="008B5660">
        <w:rPr>
          <w:rFonts w:eastAsia="MS Mincho"/>
        </w:rPr>
        <w:t>1</w:t>
      </w:r>
      <w:r>
        <w:rPr>
          <w:rFonts w:eastAsia="MS Mincho"/>
        </w:rPr>
        <w:t>kW</w:t>
      </w:r>
    </w:p>
    <w:p w:rsidR="00EA2D90" w:rsidRDefault="00094057" w:rsidP="00846BE7">
      <w:pPr>
        <w:tabs>
          <w:tab w:val="right" w:pos="7797"/>
        </w:tabs>
        <w:rPr>
          <w:rFonts w:eastAsia="MS Mincho"/>
        </w:rPr>
      </w:pPr>
      <w:r>
        <w:rPr>
          <w:rFonts w:eastAsia="MS Mincho"/>
        </w:rPr>
        <w:t>Max. t</w:t>
      </w:r>
      <w:r w:rsidR="009B3F59">
        <w:rPr>
          <w:rFonts w:eastAsia="MS Mincho"/>
        </w:rPr>
        <w:t xml:space="preserve">eplotní spád </w:t>
      </w:r>
      <w:r w:rsidR="008B5660">
        <w:rPr>
          <w:rFonts w:eastAsia="MS Mincho"/>
        </w:rPr>
        <w:t>pro kondenzační kotle</w:t>
      </w:r>
      <w:r w:rsidR="009B3F59">
        <w:rPr>
          <w:rFonts w:eastAsia="MS Mincho"/>
        </w:rPr>
        <w:t>:</w:t>
      </w:r>
      <w:r w:rsidR="009B3F59">
        <w:rPr>
          <w:rFonts w:eastAsia="MS Mincho"/>
        </w:rPr>
        <w:tab/>
        <w:t>8</w:t>
      </w:r>
      <w:r w:rsidR="008B5660">
        <w:rPr>
          <w:rFonts w:eastAsia="MS Mincho"/>
        </w:rPr>
        <w:t>0</w:t>
      </w:r>
      <w:r w:rsidR="004717D8" w:rsidRPr="00546294">
        <w:rPr>
          <w:rFonts w:eastAsia="MS Mincho"/>
        </w:rPr>
        <w:t>/</w:t>
      </w:r>
      <w:r w:rsidR="008B5660">
        <w:rPr>
          <w:rFonts w:eastAsia="MS Mincho"/>
        </w:rPr>
        <w:t>68</w:t>
      </w:r>
      <w:r w:rsidR="004717D8" w:rsidRPr="00546294">
        <w:rPr>
          <w:rFonts w:eastAsia="MS Mincho"/>
        </w:rPr>
        <w:t>°C</w:t>
      </w:r>
    </w:p>
    <w:p w:rsidR="008B5660" w:rsidRPr="00546294" w:rsidRDefault="008B5660" w:rsidP="00846BE7">
      <w:pPr>
        <w:tabs>
          <w:tab w:val="right" w:pos="7797"/>
        </w:tabs>
        <w:rPr>
          <w:rFonts w:eastAsia="MS Mincho"/>
        </w:rPr>
      </w:pPr>
      <w:r>
        <w:rPr>
          <w:rFonts w:eastAsia="MS Mincho"/>
        </w:rPr>
        <w:t>Max. teplotní spád pro kogenerační jednotku:</w:t>
      </w:r>
      <w:r>
        <w:rPr>
          <w:rFonts w:eastAsia="MS Mincho"/>
        </w:rPr>
        <w:tab/>
        <w:t>90</w:t>
      </w:r>
      <w:r w:rsidRPr="00546294">
        <w:rPr>
          <w:rFonts w:eastAsia="MS Mincho"/>
        </w:rPr>
        <w:t>/</w:t>
      </w:r>
      <w:r>
        <w:rPr>
          <w:rFonts w:eastAsia="MS Mincho"/>
        </w:rPr>
        <w:t>70</w:t>
      </w:r>
      <w:r w:rsidRPr="00546294">
        <w:rPr>
          <w:rFonts w:eastAsia="MS Mincho"/>
        </w:rPr>
        <w:t>°C</w:t>
      </w:r>
    </w:p>
    <w:p w:rsidR="00EA2D90" w:rsidRDefault="00EA2D90" w:rsidP="00846BE7">
      <w:pPr>
        <w:tabs>
          <w:tab w:val="right" w:pos="7797"/>
        </w:tabs>
        <w:rPr>
          <w:rFonts w:eastAsia="MS Mincho"/>
        </w:rPr>
      </w:pPr>
      <w:r w:rsidRPr="00546294">
        <w:rPr>
          <w:rFonts w:eastAsia="MS Mincho"/>
        </w:rPr>
        <w:t>Otevíra</w:t>
      </w:r>
      <w:r w:rsidR="00671C51">
        <w:rPr>
          <w:rFonts w:eastAsia="MS Mincho"/>
        </w:rPr>
        <w:t>cí přetlak pojistných ventilů</w:t>
      </w:r>
      <w:r w:rsidR="009B3F59">
        <w:rPr>
          <w:rFonts w:eastAsia="MS Mincho"/>
        </w:rPr>
        <w:t xml:space="preserve"> plynových kotlů</w:t>
      </w:r>
      <w:r w:rsidR="00671C51">
        <w:rPr>
          <w:rFonts w:eastAsia="MS Mincho"/>
        </w:rPr>
        <w:t>:</w:t>
      </w:r>
      <w:r w:rsidR="00671C51">
        <w:rPr>
          <w:rFonts w:eastAsia="MS Mincho"/>
        </w:rPr>
        <w:tab/>
      </w:r>
      <w:r w:rsidR="008B5660">
        <w:rPr>
          <w:rFonts w:eastAsia="MS Mincho"/>
        </w:rPr>
        <w:t>250</w:t>
      </w:r>
      <w:r w:rsidRPr="00546294">
        <w:rPr>
          <w:rFonts w:eastAsia="MS Mincho"/>
        </w:rPr>
        <w:t>kPa</w:t>
      </w:r>
      <w:r w:rsidR="008B5660">
        <w:rPr>
          <w:rFonts w:eastAsia="MS Mincho"/>
        </w:rPr>
        <w:t xml:space="preserve"> (2,5bar)</w:t>
      </w:r>
    </w:p>
    <w:p w:rsidR="009B3F59" w:rsidRPr="00546294" w:rsidRDefault="009B3F59" w:rsidP="00846BE7">
      <w:pPr>
        <w:tabs>
          <w:tab w:val="right" w:pos="7797"/>
        </w:tabs>
        <w:rPr>
          <w:rFonts w:eastAsia="MS Mincho"/>
        </w:rPr>
      </w:pPr>
      <w:r w:rsidRPr="00546294">
        <w:rPr>
          <w:rFonts w:eastAsia="MS Mincho"/>
        </w:rPr>
        <w:t>Otevíra</w:t>
      </w:r>
      <w:r>
        <w:rPr>
          <w:rFonts w:eastAsia="MS Mincho"/>
        </w:rPr>
        <w:t xml:space="preserve">cí přetlak pojistného ventilu </w:t>
      </w:r>
      <w:r w:rsidR="008B5660">
        <w:rPr>
          <w:rFonts w:eastAsia="MS Mincho"/>
        </w:rPr>
        <w:t>KGJ:</w:t>
      </w:r>
      <w:r w:rsidR="008B5660">
        <w:rPr>
          <w:rFonts w:eastAsia="MS Mincho"/>
        </w:rPr>
        <w:tab/>
        <w:t>25</w:t>
      </w:r>
      <w:r w:rsidRPr="00546294">
        <w:rPr>
          <w:rFonts w:eastAsia="MS Mincho"/>
        </w:rPr>
        <w:t>0kPa</w:t>
      </w:r>
      <w:r w:rsidR="008B5660">
        <w:rPr>
          <w:rFonts w:eastAsia="MS Mincho"/>
        </w:rPr>
        <w:t xml:space="preserve"> (2,5bar)</w:t>
      </w:r>
    </w:p>
    <w:p w:rsidR="002853FD" w:rsidRPr="00546294" w:rsidRDefault="00EA2D90" w:rsidP="00846BE7">
      <w:pPr>
        <w:tabs>
          <w:tab w:val="right" w:pos="7797"/>
        </w:tabs>
        <w:rPr>
          <w:rFonts w:eastAsia="MS Mincho"/>
        </w:rPr>
      </w:pPr>
      <w:r w:rsidRPr="00546294">
        <w:rPr>
          <w:rFonts w:eastAsia="MS Mincho"/>
        </w:rPr>
        <w:t>Nejvyšší provozní přetlak soustavy:</w:t>
      </w:r>
      <w:r w:rsidR="009B3F59">
        <w:rPr>
          <w:rFonts w:eastAsia="MS Mincho"/>
        </w:rPr>
        <w:tab/>
      </w:r>
      <w:r w:rsidR="008B5660">
        <w:rPr>
          <w:rFonts w:eastAsia="MS Mincho"/>
        </w:rPr>
        <w:t>2</w:t>
      </w:r>
      <w:r w:rsidR="00671C51">
        <w:rPr>
          <w:rFonts w:eastAsia="MS Mincho"/>
        </w:rPr>
        <w:t>0</w:t>
      </w:r>
      <w:r w:rsidRPr="00546294">
        <w:rPr>
          <w:rFonts w:eastAsia="MS Mincho"/>
        </w:rPr>
        <w:t>0kPa</w:t>
      </w:r>
      <w:r w:rsidR="008B5660">
        <w:rPr>
          <w:rFonts w:eastAsia="MS Mincho"/>
        </w:rPr>
        <w:t xml:space="preserve"> (2,0bar)</w:t>
      </w:r>
    </w:p>
    <w:p w:rsidR="002853FD" w:rsidRPr="00546294" w:rsidRDefault="00EA2D90" w:rsidP="00846BE7">
      <w:pPr>
        <w:tabs>
          <w:tab w:val="right" w:pos="7797"/>
        </w:tabs>
        <w:rPr>
          <w:rFonts w:eastAsia="MS Mincho"/>
        </w:rPr>
      </w:pPr>
      <w:r w:rsidRPr="00546294">
        <w:rPr>
          <w:rFonts w:eastAsia="MS Mincho"/>
        </w:rPr>
        <w:t>Nejnižší provozní přetlak soustavy</w:t>
      </w:r>
      <w:r w:rsidR="00B341F5">
        <w:rPr>
          <w:rFonts w:eastAsia="MS Mincho"/>
        </w:rPr>
        <w:t>:</w:t>
      </w:r>
      <w:r w:rsidR="00B341F5">
        <w:rPr>
          <w:rFonts w:eastAsia="MS Mincho"/>
        </w:rPr>
        <w:tab/>
      </w:r>
      <w:r w:rsidR="00671C51">
        <w:rPr>
          <w:rFonts w:eastAsia="MS Mincho"/>
        </w:rPr>
        <w:t>1</w:t>
      </w:r>
      <w:r w:rsidR="008B5660">
        <w:rPr>
          <w:rFonts w:eastAsia="MS Mincho"/>
        </w:rPr>
        <w:t>3</w:t>
      </w:r>
      <w:r w:rsidRPr="00546294">
        <w:rPr>
          <w:rFonts w:eastAsia="MS Mincho"/>
        </w:rPr>
        <w:t>0kPa</w:t>
      </w:r>
      <w:r w:rsidR="008B5660">
        <w:rPr>
          <w:rFonts w:eastAsia="MS Mincho"/>
        </w:rPr>
        <w:t xml:space="preserve"> (1,3bar)</w:t>
      </w:r>
    </w:p>
    <w:p w:rsidR="00EA2D90" w:rsidRPr="00546294" w:rsidRDefault="00EA2D90" w:rsidP="00846BE7">
      <w:pPr>
        <w:tabs>
          <w:tab w:val="right" w:pos="7797"/>
        </w:tabs>
        <w:rPr>
          <w:rFonts w:eastAsia="MS Mincho"/>
        </w:rPr>
      </w:pPr>
      <w:r w:rsidRPr="00546294">
        <w:rPr>
          <w:rFonts w:eastAsia="MS Mincho"/>
        </w:rPr>
        <w:t>Nejnižší dovolený přetlak soustavy</w:t>
      </w:r>
      <w:r w:rsidR="008B5660">
        <w:rPr>
          <w:rFonts w:eastAsia="MS Mincho"/>
        </w:rPr>
        <w:t xml:space="preserve"> pro provoz kotlů</w:t>
      </w:r>
      <w:r w:rsidR="002853FD" w:rsidRPr="00546294">
        <w:rPr>
          <w:rFonts w:eastAsia="MS Mincho"/>
        </w:rPr>
        <w:t>:</w:t>
      </w:r>
      <w:r w:rsidR="003A5797" w:rsidRPr="00546294">
        <w:rPr>
          <w:rFonts w:eastAsia="MS Mincho"/>
        </w:rPr>
        <w:tab/>
      </w:r>
      <w:r w:rsidR="008B5660">
        <w:rPr>
          <w:rFonts w:eastAsia="MS Mincho"/>
        </w:rPr>
        <w:t>10</w:t>
      </w:r>
      <w:r w:rsidRPr="00546294">
        <w:rPr>
          <w:rFonts w:eastAsia="MS Mincho"/>
        </w:rPr>
        <w:t>0kPa</w:t>
      </w:r>
      <w:r w:rsidR="008B5660">
        <w:rPr>
          <w:rFonts w:eastAsia="MS Mincho"/>
        </w:rPr>
        <w:t xml:space="preserve"> (1,0bar)</w:t>
      </w:r>
    </w:p>
    <w:p w:rsidR="00150ACE" w:rsidRPr="00E2345A" w:rsidRDefault="00150ACE" w:rsidP="00150ACE">
      <w:pPr>
        <w:pStyle w:val="Nadpis1"/>
        <w:rPr>
          <w:rFonts w:eastAsia="MS Mincho"/>
        </w:rPr>
      </w:pPr>
      <w:bookmarkStart w:id="12" w:name="_Toc47949513"/>
      <w:r w:rsidRPr="00E2345A">
        <w:rPr>
          <w:rFonts w:eastAsia="MS Mincho"/>
        </w:rPr>
        <w:t>Navrhované technické řešení</w:t>
      </w:r>
      <w:r w:rsidR="003F1372" w:rsidRPr="00E2345A">
        <w:rPr>
          <w:rFonts w:eastAsia="MS Mincho"/>
        </w:rPr>
        <w:t xml:space="preserve"> kotelny</w:t>
      </w:r>
      <w:bookmarkEnd w:id="12"/>
    </w:p>
    <w:p w:rsidR="00150ACE" w:rsidRPr="00546294" w:rsidRDefault="00150ACE" w:rsidP="00CB0265">
      <w:pPr>
        <w:pStyle w:val="Nadpis2"/>
        <w:rPr>
          <w:rFonts w:eastAsia="MS Mincho"/>
        </w:rPr>
      </w:pPr>
      <w:bookmarkStart w:id="13" w:name="_Toc47949514"/>
      <w:r w:rsidRPr="00546294">
        <w:rPr>
          <w:rFonts w:eastAsia="MS Mincho"/>
        </w:rPr>
        <w:t>Demontáž stávající</w:t>
      </w:r>
      <w:r w:rsidR="008F056A">
        <w:rPr>
          <w:rFonts w:eastAsia="MS Mincho"/>
        </w:rPr>
        <w:t>ho</w:t>
      </w:r>
      <w:r w:rsidRPr="00546294">
        <w:rPr>
          <w:rFonts w:eastAsia="MS Mincho"/>
        </w:rPr>
        <w:t xml:space="preserve"> </w:t>
      </w:r>
      <w:r w:rsidR="008F056A">
        <w:rPr>
          <w:rFonts w:eastAsia="MS Mincho"/>
        </w:rPr>
        <w:t>zařízení</w:t>
      </w:r>
      <w:bookmarkEnd w:id="13"/>
    </w:p>
    <w:p w:rsidR="003C4BC8" w:rsidRDefault="003C4BC8" w:rsidP="00150ACE">
      <w:pPr>
        <w:tabs>
          <w:tab w:val="right" w:pos="7371"/>
        </w:tabs>
        <w:rPr>
          <w:rFonts w:eastAsia="MS Mincho"/>
        </w:rPr>
      </w:pPr>
      <w:r>
        <w:rPr>
          <w:rFonts w:eastAsia="MS Mincho"/>
        </w:rPr>
        <w:t xml:space="preserve">Ve </w:t>
      </w:r>
      <w:r w:rsidR="00B341F5">
        <w:rPr>
          <w:rFonts w:eastAsia="MS Mincho"/>
        </w:rPr>
        <w:t>stávající koteln</w:t>
      </w:r>
      <w:r>
        <w:rPr>
          <w:rFonts w:eastAsia="MS Mincho"/>
        </w:rPr>
        <w:t>ě</w:t>
      </w:r>
      <w:r w:rsidR="00B341F5">
        <w:rPr>
          <w:rFonts w:eastAsia="MS Mincho"/>
        </w:rPr>
        <w:t xml:space="preserve"> </w:t>
      </w:r>
      <w:r w:rsidR="00AD1EEF">
        <w:rPr>
          <w:rFonts w:eastAsia="MS Mincho"/>
        </w:rPr>
        <w:t>bude</w:t>
      </w:r>
      <w:r w:rsidR="00B341F5">
        <w:rPr>
          <w:rFonts w:eastAsia="MS Mincho"/>
        </w:rPr>
        <w:t xml:space="preserve"> </w:t>
      </w:r>
      <w:r>
        <w:rPr>
          <w:rFonts w:eastAsia="MS Mincho"/>
        </w:rPr>
        <w:t xml:space="preserve">provedena </w:t>
      </w:r>
      <w:r w:rsidR="00671C51">
        <w:rPr>
          <w:rFonts w:eastAsia="MS Mincho"/>
        </w:rPr>
        <w:t xml:space="preserve">kompletní </w:t>
      </w:r>
      <w:r>
        <w:rPr>
          <w:rFonts w:eastAsia="MS Mincho"/>
        </w:rPr>
        <w:t>demontáž</w:t>
      </w:r>
      <w:r w:rsidR="00671C51">
        <w:rPr>
          <w:rFonts w:eastAsia="MS Mincho"/>
        </w:rPr>
        <w:t xml:space="preserve"> technického zařízení</w:t>
      </w:r>
      <w:r>
        <w:rPr>
          <w:rFonts w:eastAsia="MS Mincho"/>
        </w:rPr>
        <w:t>:</w:t>
      </w:r>
    </w:p>
    <w:p w:rsidR="00480F90" w:rsidRDefault="003C4BC8" w:rsidP="00710B9C">
      <w:pPr>
        <w:pStyle w:val="Odstavecseseznamem"/>
        <w:numPr>
          <w:ilvl w:val="0"/>
          <w:numId w:val="10"/>
        </w:numPr>
        <w:tabs>
          <w:tab w:val="right" w:pos="7371"/>
        </w:tabs>
        <w:rPr>
          <w:rFonts w:eastAsia="MS Mincho"/>
        </w:rPr>
      </w:pPr>
      <w:r w:rsidRPr="00480F90">
        <w:rPr>
          <w:rFonts w:eastAsia="MS Mincho"/>
        </w:rPr>
        <w:t>Kotl</w:t>
      </w:r>
      <w:r w:rsidR="009B3F59" w:rsidRPr="00480F90">
        <w:rPr>
          <w:rFonts w:eastAsia="MS Mincho"/>
        </w:rPr>
        <w:t xml:space="preserve">e </w:t>
      </w:r>
      <w:r w:rsidR="00480F90" w:rsidRPr="00480F90">
        <w:rPr>
          <w:rFonts w:eastAsia="MS Mincho"/>
        </w:rPr>
        <w:t xml:space="preserve">PRŮMYSLOVESTA HTP410, </w:t>
      </w:r>
      <w:r w:rsidRPr="00480F90">
        <w:rPr>
          <w:rFonts w:eastAsia="MS Mincho"/>
        </w:rPr>
        <w:t>včetně</w:t>
      </w:r>
      <w:r w:rsidR="009B3F59" w:rsidRPr="00480F90">
        <w:rPr>
          <w:rFonts w:eastAsia="MS Mincho"/>
        </w:rPr>
        <w:t xml:space="preserve"> </w:t>
      </w:r>
      <w:r w:rsidR="00480F90" w:rsidRPr="00480F90">
        <w:rPr>
          <w:rFonts w:eastAsia="MS Mincho"/>
        </w:rPr>
        <w:t>přetlakových hořáků</w:t>
      </w:r>
      <w:r w:rsidR="00480F90">
        <w:rPr>
          <w:rFonts w:eastAsia="MS Mincho"/>
        </w:rPr>
        <w:t>, kouřovodů</w:t>
      </w:r>
      <w:r w:rsidR="00480F90" w:rsidRPr="00480F90">
        <w:rPr>
          <w:rFonts w:eastAsia="MS Mincho"/>
        </w:rPr>
        <w:t xml:space="preserve"> a </w:t>
      </w:r>
      <w:r w:rsidR="009B3F59" w:rsidRPr="00480F90">
        <w:rPr>
          <w:rFonts w:eastAsia="MS Mincho"/>
        </w:rPr>
        <w:t>připojovacích potrubí</w:t>
      </w:r>
      <w:r w:rsidR="00480F90">
        <w:rPr>
          <w:rFonts w:eastAsia="MS Mincho"/>
        </w:rPr>
        <w:t>.</w:t>
      </w:r>
    </w:p>
    <w:p w:rsidR="00480F90" w:rsidRDefault="00480F90" w:rsidP="00710B9C">
      <w:pPr>
        <w:pStyle w:val="Odstavecseseznamem"/>
        <w:numPr>
          <w:ilvl w:val="0"/>
          <w:numId w:val="10"/>
        </w:numPr>
        <w:tabs>
          <w:tab w:val="right" w:pos="7371"/>
        </w:tabs>
        <w:rPr>
          <w:rFonts w:eastAsia="MS Mincho"/>
        </w:rPr>
      </w:pPr>
      <w:r w:rsidRPr="00480F90">
        <w:rPr>
          <w:rFonts w:eastAsia="MS Mincho"/>
        </w:rPr>
        <w:t>Kot</w:t>
      </w:r>
      <w:r>
        <w:rPr>
          <w:rFonts w:eastAsia="MS Mincho"/>
        </w:rPr>
        <w:t>e</w:t>
      </w:r>
      <w:r w:rsidRPr="00480F90">
        <w:rPr>
          <w:rFonts w:eastAsia="MS Mincho"/>
        </w:rPr>
        <w:t xml:space="preserve">l </w:t>
      </w:r>
      <w:r>
        <w:rPr>
          <w:rFonts w:eastAsia="MS Mincho"/>
        </w:rPr>
        <w:t>VIADRUS G300</w:t>
      </w:r>
      <w:r w:rsidRPr="00480F90">
        <w:rPr>
          <w:rFonts w:eastAsia="MS Mincho"/>
        </w:rPr>
        <w:t>, včetně přetlakov</w:t>
      </w:r>
      <w:r>
        <w:rPr>
          <w:rFonts w:eastAsia="MS Mincho"/>
        </w:rPr>
        <w:t xml:space="preserve">ého </w:t>
      </w:r>
      <w:r w:rsidRPr="00480F90">
        <w:rPr>
          <w:rFonts w:eastAsia="MS Mincho"/>
        </w:rPr>
        <w:t>hořák</w:t>
      </w:r>
      <w:r>
        <w:rPr>
          <w:rFonts w:eastAsia="MS Mincho"/>
        </w:rPr>
        <w:t>, kouřovodu</w:t>
      </w:r>
      <w:r w:rsidRPr="00480F90">
        <w:rPr>
          <w:rFonts w:eastAsia="MS Mincho"/>
        </w:rPr>
        <w:t xml:space="preserve"> a připojovacích potrubí</w:t>
      </w:r>
      <w:r>
        <w:rPr>
          <w:rFonts w:eastAsia="MS Mincho"/>
        </w:rPr>
        <w:t>.</w:t>
      </w:r>
    </w:p>
    <w:p w:rsidR="00480F90" w:rsidRDefault="00480F90" w:rsidP="00710B9C">
      <w:pPr>
        <w:pStyle w:val="Odstavecseseznamem"/>
        <w:numPr>
          <w:ilvl w:val="0"/>
          <w:numId w:val="10"/>
        </w:numPr>
        <w:tabs>
          <w:tab w:val="right" w:pos="7371"/>
        </w:tabs>
        <w:rPr>
          <w:rFonts w:eastAsia="MS Mincho"/>
        </w:rPr>
      </w:pPr>
      <w:r>
        <w:rPr>
          <w:rFonts w:eastAsia="MS Mincho"/>
        </w:rPr>
        <w:t>Potrubní rozvody primárního kotlového okruhu.</w:t>
      </w:r>
    </w:p>
    <w:p w:rsidR="0029638F" w:rsidRDefault="00480F90" w:rsidP="00710B9C">
      <w:pPr>
        <w:pStyle w:val="Odstavecseseznamem"/>
        <w:numPr>
          <w:ilvl w:val="0"/>
          <w:numId w:val="10"/>
        </w:numPr>
        <w:tabs>
          <w:tab w:val="right" w:pos="7371"/>
        </w:tabs>
        <w:rPr>
          <w:rFonts w:eastAsia="MS Mincho"/>
        </w:rPr>
      </w:pPr>
      <w:r>
        <w:rPr>
          <w:rFonts w:eastAsia="MS Mincho"/>
        </w:rPr>
        <w:t xml:space="preserve">Potrubní rozvody okruhu ÚT, až do </w:t>
      </w:r>
      <w:proofErr w:type="spellStart"/>
      <w:r>
        <w:rPr>
          <w:rFonts w:eastAsia="MS Mincho"/>
        </w:rPr>
        <w:t>energokanálu</w:t>
      </w:r>
      <w:proofErr w:type="spellEnd"/>
      <w:r>
        <w:rPr>
          <w:rFonts w:eastAsia="MS Mincho"/>
        </w:rPr>
        <w:t>, včetně armatur, oběhových čerpadel, rozdělovače topné vody a sběrače topné vody.</w:t>
      </w:r>
      <w:r w:rsidR="00ED6574" w:rsidRPr="00480F90">
        <w:rPr>
          <w:rFonts w:eastAsia="MS Mincho"/>
        </w:rPr>
        <w:t xml:space="preserve"> </w:t>
      </w:r>
    </w:p>
    <w:p w:rsidR="00480F90" w:rsidRDefault="00480F90" w:rsidP="00710B9C">
      <w:pPr>
        <w:pStyle w:val="Odstavecseseznamem"/>
        <w:numPr>
          <w:ilvl w:val="0"/>
          <w:numId w:val="10"/>
        </w:numPr>
        <w:tabs>
          <w:tab w:val="right" w:pos="7371"/>
        </w:tabs>
        <w:rPr>
          <w:rFonts w:eastAsia="MS Mincho"/>
        </w:rPr>
      </w:pPr>
      <w:r>
        <w:rPr>
          <w:rFonts w:eastAsia="MS Mincho"/>
        </w:rPr>
        <w:t xml:space="preserve">Potrubní rozvody okruhu ohřevu VZT a ohřevu TV v kuchyni (v kotelně označený jako klimatizace a výměník), až do </w:t>
      </w:r>
      <w:proofErr w:type="spellStart"/>
      <w:r>
        <w:rPr>
          <w:rFonts w:eastAsia="MS Mincho"/>
        </w:rPr>
        <w:t>energokanálu</w:t>
      </w:r>
      <w:proofErr w:type="spellEnd"/>
      <w:r>
        <w:rPr>
          <w:rFonts w:eastAsia="MS Mincho"/>
        </w:rPr>
        <w:t>, včetně armatur, oběhových čerpadel a rozdělovače topné vody.</w:t>
      </w:r>
    </w:p>
    <w:p w:rsidR="00480F90" w:rsidRDefault="00480F90" w:rsidP="00710B9C">
      <w:pPr>
        <w:pStyle w:val="Odstavecseseznamem"/>
        <w:numPr>
          <w:ilvl w:val="0"/>
          <w:numId w:val="10"/>
        </w:numPr>
        <w:tabs>
          <w:tab w:val="right" w:pos="7371"/>
        </w:tabs>
        <w:rPr>
          <w:rFonts w:eastAsia="MS Mincho"/>
        </w:rPr>
      </w:pPr>
      <w:r>
        <w:rPr>
          <w:rFonts w:eastAsia="MS Mincho"/>
        </w:rPr>
        <w:t xml:space="preserve">Potrubní rozvody okruhu ohřevu TV v kotelně, včetně ohřívačů, včetně armatur, oběhových čerpadel, cirkulačních čerpadel a rozvodů ZTI po </w:t>
      </w:r>
      <w:proofErr w:type="spellStart"/>
      <w:r>
        <w:rPr>
          <w:rFonts w:eastAsia="MS Mincho"/>
        </w:rPr>
        <w:t>energokanál</w:t>
      </w:r>
      <w:proofErr w:type="spellEnd"/>
      <w:r>
        <w:rPr>
          <w:rFonts w:eastAsia="MS Mincho"/>
        </w:rPr>
        <w:t xml:space="preserve">. </w:t>
      </w:r>
    </w:p>
    <w:p w:rsidR="00480F90" w:rsidRDefault="00480F90" w:rsidP="00710B9C">
      <w:pPr>
        <w:pStyle w:val="Odstavecseseznamem"/>
        <w:numPr>
          <w:ilvl w:val="0"/>
          <w:numId w:val="10"/>
        </w:numPr>
        <w:tabs>
          <w:tab w:val="right" w:pos="7371"/>
        </w:tabs>
        <w:rPr>
          <w:rFonts w:eastAsia="MS Mincho"/>
        </w:rPr>
      </w:pPr>
      <w:r>
        <w:rPr>
          <w:rFonts w:eastAsia="MS Mincho"/>
        </w:rPr>
        <w:t>O</w:t>
      </w:r>
      <w:r w:rsidR="006423DB">
        <w:rPr>
          <w:rFonts w:eastAsia="MS Mincho"/>
        </w:rPr>
        <w:t>tevřená expanzní nádoba, vč. potrubních rozvodů.</w:t>
      </w:r>
    </w:p>
    <w:p w:rsidR="002F28DC" w:rsidRDefault="002F28DC" w:rsidP="00710B9C">
      <w:pPr>
        <w:pStyle w:val="Odstavecseseznamem"/>
        <w:numPr>
          <w:ilvl w:val="0"/>
          <w:numId w:val="10"/>
        </w:numPr>
        <w:tabs>
          <w:tab w:val="right" w:pos="7371"/>
        </w:tabs>
        <w:rPr>
          <w:rFonts w:eastAsia="MS Mincho"/>
        </w:rPr>
      </w:pPr>
      <w:r>
        <w:rPr>
          <w:rFonts w:eastAsia="MS Mincho"/>
        </w:rPr>
        <w:t>Pozůstatek obslužné plošiny k původním kotlům.</w:t>
      </w:r>
    </w:p>
    <w:p w:rsidR="006423DB" w:rsidRDefault="006423DB" w:rsidP="00710B9C">
      <w:pPr>
        <w:pStyle w:val="Odstavecseseznamem"/>
        <w:numPr>
          <w:ilvl w:val="0"/>
          <w:numId w:val="10"/>
        </w:numPr>
        <w:tabs>
          <w:tab w:val="right" w:pos="7371"/>
        </w:tabs>
        <w:rPr>
          <w:rFonts w:eastAsia="MS Mincho"/>
        </w:rPr>
      </w:pPr>
      <w:r>
        <w:rPr>
          <w:rFonts w:eastAsia="MS Mincho"/>
        </w:rPr>
        <w:t xml:space="preserve">Systém MaR, rozvody silnoproudu - </w:t>
      </w:r>
      <w:proofErr w:type="gramStart"/>
      <w:r>
        <w:rPr>
          <w:rFonts w:eastAsia="MS Mincho"/>
        </w:rPr>
        <w:t>viz. samostatná</w:t>
      </w:r>
      <w:proofErr w:type="gramEnd"/>
      <w:r>
        <w:rPr>
          <w:rFonts w:eastAsia="MS Mincho"/>
        </w:rPr>
        <w:t xml:space="preserve"> část PD.</w:t>
      </w:r>
    </w:p>
    <w:p w:rsidR="00480F90" w:rsidRDefault="00480F90" w:rsidP="00710B9C">
      <w:pPr>
        <w:pStyle w:val="Odstavecseseznamem"/>
        <w:numPr>
          <w:ilvl w:val="0"/>
          <w:numId w:val="10"/>
        </w:numPr>
        <w:tabs>
          <w:tab w:val="right" w:pos="7371"/>
        </w:tabs>
        <w:rPr>
          <w:rFonts w:eastAsia="MS Mincho"/>
        </w:rPr>
      </w:pPr>
      <w:r>
        <w:rPr>
          <w:rFonts w:eastAsia="MS Mincho"/>
        </w:rPr>
        <w:t>Částečná demontáž plynového rozvodu a regulační stanice plynu</w:t>
      </w:r>
      <w:r w:rsidR="006423DB">
        <w:rPr>
          <w:rFonts w:eastAsia="MS Mincho"/>
        </w:rPr>
        <w:t xml:space="preserve"> - </w:t>
      </w:r>
      <w:proofErr w:type="gramStart"/>
      <w:r>
        <w:rPr>
          <w:rFonts w:eastAsia="MS Mincho"/>
        </w:rPr>
        <w:t>viz. samostatná</w:t>
      </w:r>
      <w:proofErr w:type="gramEnd"/>
      <w:r>
        <w:rPr>
          <w:rFonts w:eastAsia="MS Mincho"/>
        </w:rPr>
        <w:t xml:space="preserve"> část</w:t>
      </w:r>
      <w:r w:rsidR="006423DB">
        <w:rPr>
          <w:rFonts w:eastAsia="MS Mincho"/>
        </w:rPr>
        <w:t xml:space="preserve"> PD.</w:t>
      </w:r>
    </w:p>
    <w:p w:rsidR="006423DB" w:rsidRPr="00480F90" w:rsidRDefault="006423DB" w:rsidP="006423DB">
      <w:pPr>
        <w:pStyle w:val="Odstavecseseznamem"/>
        <w:tabs>
          <w:tab w:val="right" w:pos="7371"/>
        </w:tabs>
        <w:ind w:left="644" w:firstLine="0"/>
        <w:rPr>
          <w:rFonts w:eastAsia="MS Mincho"/>
        </w:rPr>
      </w:pPr>
    </w:p>
    <w:p w:rsidR="001E6ABD" w:rsidRPr="00546294" w:rsidRDefault="001E6ABD" w:rsidP="001E6ABD">
      <w:pPr>
        <w:pStyle w:val="Nadpis2"/>
        <w:rPr>
          <w:rFonts w:eastAsia="MS Mincho"/>
        </w:rPr>
      </w:pPr>
      <w:bookmarkStart w:id="14" w:name="_Toc47949515"/>
      <w:r>
        <w:rPr>
          <w:rFonts w:eastAsia="MS Mincho"/>
        </w:rPr>
        <w:t>N</w:t>
      </w:r>
      <w:r w:rsidRPr="00546294">
        <w:rPr>
          <w:rFonts w:eastAsia="MS Mincho"/>
        </w:rPr>
        <w:t xml:space="preserve">ové </w:t>
      </w:r>
      <w:r w:rsidR="00C03F6E">
        <w:rPr>
          <w:rFonts w:eastAsia="MS Mincho"/>
        </w:rPr>
        <w:t>zdroje tepla</w:t>
      </w:r>
      <w:bookmarkEnd w:id="14"/>
    </w:p>
    <w:p w:rsidR="006423DB" w:rsidRDefault="001E6ABD" w:rsidP="004717D8">
      <w:pPr>
        <w:tabs>
          <w:tab w:val="right" w:pos="7371"/>
        </w:tabs>
        <w:rPr>
          <w:rFonts w:eastAsia="MS Mincho"/>
        </w:rPr>
      </w:pPr>
      <w:r>
        <w:rPr>
          <w:rFonts w:eastAsia="MS Mincho"/>
        </w:rPr>
        <w:t>Po demontáži stávajících kotlů</w:t>
      </w:r>
      <w:r w:rsidR="006423DB">
        <w:rPr>
          <w:rFonts w:eastAsia="MS Mincho"/>
        </w:rPr>
        <w:t xml:space="preserve"> </w:t>
      </w:r>
      <w:r>
        <w:rPr>
          <w:rFonts w:eastAsia="MS Mincho"/>
        </w:rPr>
        <w:t>budou v</w:t>
      </w:r>
      <w:r w:rsidR="00C52C14">
        <w:rPr>
          <w:rFonts w:eastAsia="MS Mincho"/>
        </w:rPr>
        <w:t> </w:t>
      </w:r>
      <w:r w:rsidR="004717D8" w:rsidRPr="00546294">
        <w:rPr>
          <w:rFonts w:eastAsia="MS Mincho"/>
        </w:rPr>
        <w:t xml:space="preserve">kotelně </w:t>
      </w:r>
      <w:r w:rsidR="005D6B94">
        <w:rPr>
          <w:rFonts w:eastAsia="MS Mincho"/>
        </w:rPr>
        <w:t>in</w:t>
      </w:r>
      <w:r w:rsidR="004717D8" w:rsidRPr="00546294">
        <w:rPr>
          <w:rFonts w:eastAsia="MS Mincho"/>
        </w:rPr>
        <w:t>stalován</w:t>
      </w:r>
      <w:r w:rsidR="00D570AF">
        <w:rPr>
          <w:rFonts w:eastAsia="MS Mincho"/>
        </w:rPr>
        <w:t>y</w:t>
      </w:r>
      <w:r w:rsidR="00F121F2">
        <w:rPr>
          <w:rFonts w:eastAsia="MS Mincho"/>
        </w:rPr>
        <w:t xml:space="preserve"> </w:t>
      </w:r>
      <w:r w:rsidR="00D570AF">
        <w:rPr>
          <w:rFonts w:eastAsia="MS Mincho"/>
        </w:rPr>
        <w:t>2 plynové</w:t>
      </w:r>
      <w:r w:rsidR="00F121F2">
        <w:rPr>
          <w:rFonts w:eastAsia="MS Mincho"/>
        </w:rPr>
        <w:t xml:space="preserve"> kondenzační kotl</w:t>
      </w:r>
      <w:r w:rsidR="00D570AF">
        <w:rPr>
          <w:rFonts w:eastAsia="MS Mincho"/>
        </w:rPr>
        <w:t>e</w:t>
      </w:r>
      <w:r w:rsidR="006423DB">
        <w:rPr>
          <w:rFonts w:eastAsia="MS Mincho"/>
        </w:rPr>
        <w:t xml:space="preserve">, každý </w:t>
      </w:r>
      <w:r>
        <w:rPr>
          <w:rFonts w:eastAsia="MS Mincho"/>
        </w:rPr>
        <w:t xml:space="preserve">o </w:t>
      </w:r>
      <w:r w:rsidR="006423DB">
        <w:rPr>
          <w:rFonts w:eastAsia="MS Mincho"/>
        </w:rPr>
        <w:t xml:space="preserve">max. výkonu </w:t>
      </w:r>
      <w:r>
        <w:rPr>
          <w:rFonts w:eastAsia="MS Mincho"/>
        </w:rPr>
        <w:t>161,8kW</w:t>
      </w:r>
      <w:r w:rsidR="006423DB">
        <w:rPr>
          <w:rFonts w:eastAsia="MS Mincho"/>
        </w:rPr>
        <w:t xml:space="preserve"> při teplotním spádu 80/60°C a 1 kogenerační jednotka o elektrickém výkonu 30kW a tepelném výkonu 58,1kW.</w:t>
      </w:r>
    </w:p>
    <w:p w:rsidR="001E6ABD" w:rsidRDefault="006423DB" w:rsidP="004717D8">
      <w:pPr>
        <w:tabs>
          <w:tab w:val="right" w:pos="7371"/>
        </w:tabs>
        <w:rPr>
          <w:rFonts w:eastAsia="MS Mincho"/>
        </w:rPr>
      </w:pPr>
      <w:r>
        <w:rPr>
          <w:rFonts w:eastAsia="MS Mincho"/>
        </w:rPr>
        <w:t>R</w:t>
      </w:r>
      <w:r w:rsidR="003C262E">
        <w:rPr>
          <w:rFonts w:eastAsia="MS Mincho"/>
        </w:rPr>
        <w:t xml:space="preserve">egulovatelný </w:t>
      </w:r>
      <w:r w:rsidR="004717D8" w:rsidRPr="00546294">
        <w:rPr>
          <w:rFonts w:eastAsia="MS Mincho"/>
        </w:rPr>
        <w:t>výkon</w:t>
      </w:r>
      <w:r w:rsidR="003C262E">
        <w:rPr>
          <w:rFonts w:eastAsia="MS Mincho"/>
        </w:rPr>
        <w:t xml:space="preserve"> </w:t>
      </w:r>
      <w:r>
        <w:rPr>
          <w:rFonts w:eastAsia="MS Mincho"/>
        </w:rPr>
        <w:t>nov</w:t>
      </w:r>
      <w:r w:rsidR="00232D30">
        <w:rPr>
          <w:rFonts w:eastAsia="MS Mincho"/>
        </w:rPr>
        <w:t xml:space="preserve">ých kondenzačních </w:t>
      </w:r>
      <w:r>
        <w:rPr>
          <w:rFonts w:eastAsia="MS Mincho"/>
        </w:rPr>
        <w:t>kotl</w:t>
      </w:r>
      <w:r w:rsidR="00232D30">
        <w:rPr>
          <w:rFonts w:eastAsia="MS Mincho"/>
        </w:rPr>
        <w:t xml:space="preserve">ů </w:t>
      </w:r>
      <w:r w:rsidR="003C262E">
        <w:rPr>
          <w:rFonts w:eastAsia="MS Mincho"/>
        </w:rPr>
        <w:t>bude</w:t>
      </w:r>
      <w:r w:rsidR="004717D8" w:rsidRPr="00546294">
        <w:rPr>
          <w:rFonts w:eastAsia="MS Mincho"/>
        </w:rPr>
        <w:t xml:space="preserve"> </w:t>
      </w:r>
      <w:r>
        <w:rPr>
          <w:rFonts w:eastAsia="MS Mincho"/>
        </w:rPr>
        <w:t xml:space="preserve">v rozsahu </w:t>
      </w:r>
      <w:r w:rsidR="00232D30">
        <w:rPr>
          <w:rFonts w:eastAsia="MS Mincho"/>
        </w:rPr>
        <w:t>52,3</w:t>
      </w:r>
      <w:r w:rsidR="004039F5">
        <w:rPr>
          <w:rFonts w:eastAsia="MS Mincho"/>
        </w:rPr>
        <w:t xml:space="preserve"> </w:t>
      </w:r>
      <w:r w:rsidR="00B341F5">
        <w:rPr>
          <w:rFonts w:eastAsia="MS Mincho"/>
        </w:rPr>
        <w:t>–</w:t>
      </w:r>
      <w:r w:rsidR="004039F5">
        <w:rPr>
          <w:rFonts w:eastAsia="MS Mincho"/>
        </w:rPr>
        <w:t xml:space="preserve"> </w:t>
      </w:r>
      <w:r w:rsidR="00232D30">
        <w:rPr>
          <w:rFonts w:eastAsia="MS Mincho"/>
        </w:rPr>
        <w:t>161,8</w:t>
      </w:r>
      <w:r w:rsidR="005D6B94">
        <w:rPr>
          <w:rFonts w:eastAsia="MS Mincho"/>
        </w:rPr>
        <w:t>kW.</w:t>
      </w:r>
      <w:r w:rsidR="00D570AF">
        <w:rPr>
          <w:rFonts w:eastAsia="MS Mincho"/>
        </w:rPr>
        <w:t xml:space="preserve"> </w:t>
      </w:r>
    </w:p>
    <w:p w:rsidR="00232D30" w:rsidRDefault="00232D30" w:rsidP="004717D8">
      <w:pPr>
        <w:tabs>
          <w:tab w:val="right" w:pos="7371"/>
        </w:tabs>
        <w:rPr>
          <w:rFonts w:eastAsia="MS Mincho"/>
        </w:rPr>
      </w:pPr>
      <w:r>
        <w:rPr>
          <w:rFonts w:eastAsia="MS Mincho"/>
        </w:rPr>
        <w:t xml:space="preserve">Regulovatelný </w:t>
      </w:r>
      <w:r w:rsidRPr="00546294">
        <w:rPr>
          <w:rFonts w:eastAsia="MS Mincho"/>
        </w:rPr>
        <w:t>výkon</w:t>
      </w:r>
      <w:r>
        <w:rPr>
          <w:rFonts w:eastAsia="MS Mincho"/>
        </w:rPr>
        <w:t xml:space="preserve"> nové kogenerační jednotky je možný v rozsahu 29,05 – 58,1kW.</w:t>
      </w:r>
    </w:p>
    <w:p w:rsidR="00232D30" w:rsidRPr="00E427EA" w:rsidRDefault="00232D30" w:rsidP="004717D8">
      <w:pPr>
        <w:tabs>
          <w:tab w:val="right" w:pos="7371"/>
        </w:tabs>
        <w:rPr>
          <w:rFonts w:eastAsia="MS Mincho"/>
          <w:b/>
        </w:rPr>
      </w:pPr>
      <w:r w:rsidRPr="00E427EA">
        <w:rPr>
          <w:rFonts w:eastAsia="MS Mincho"/>
          <w:b/>
        </w:rPr>
        <w:t xml:space="preserve">Celkový regulovatelný výkon nové kotelny bude </w:t>
      </w:r>
      <w:r w:rsidR="00E427EA" w:rsidRPr="00E427EA">
        <w:rPr>
          <w:rFonts w:eastAsia="MS Mincho"/>
          <w:b/>
        </w:rPr>
        <w:t xml:space="preserve">možný v rozsahu 29,05 – 381,7kW </w:t>
      </w:r>
      <w:r w:rsidR="00E427EA" w:rsidRPr="00E427EA">
        <w:rPr>
          <w:b/>
        </w:rPr>
        <w:t>a spadá tak, dle ČSN 07 0703 do skupiny kotelen III. kategorie (součet jmenovitých výkonů kotlů od 0,1MW do 0,5MW).</w:t>
      </w:r>
    </w:p>
    <w:p w:rsidR="00232D30" w:rsidRDefault="00232D30" w:rsidP="004717D8">
      <w:pPr>
        <w:tabs>
          <w:tab w:val="right" w:pos="7371"/>
        </w:tabs>
        <w:rPr>
          <w:rFonts w:eastAsia="MS Mincho"/>
        </w:rPr>
      </w:pPr>
    </w:p>
    <w:p w:rsidR="00296901" w:rsidRPr="00546294" w:rsidRDefault="004717D8" w:rsidP="004717D8">
      <w:pPr>
        <w:tabs>
          <w:tab w:val="right" w:pos="7371"/>
        </w:tabs>
        <w:rPr>
          <w:rFonts w:eastAsia="MS Mincho"/>
        </w:rPr>
      </w:pPr>
      <w:r w:rsidRPr="00546294">
        <w:rPr>
          <w:rFonts w:eastAsia="MS Mincho"/>
        </w:rPr>
        <w:t>Kotl</w:t>
      </w:r>
      <w:r w:rsidR="00D570AF">
        <w:rPr>
          <w:rFonts w:eastAsia="MS Mincho"/>
        </w:rPr>
        <w:t>e</w:t>
      </w:r>
      <w:r w:rsidR="003C262E">
        <w:rPr>
          <w:rFonts w:eastAsia="MS Mincho"/>
        </w:rPr>
        <w:t xml:space="preserve"> </w:t>
      </w:r>
      <w:r w:rsidR="00232D30">
        <w:rPr>
          <w:rFonts w:eastAsia="MS Mincho"/>
        </w:rPr>
        <w:t xml:space="preserve">a KGJ </w:t>
      </w:r>
      <w:r w:rsidRPr="00546294">
        <w:rPr>
          <w:rFonts w:eastAsia="MS Mincho"/>
        </w:rPr>
        <w:t>bud</w:t>
      </w:r>
      <w:r w:rsidR="00D570AF">
        <w:rPr>
          <w:rFonts w:eastAsia="MS Mincho"/>
        </w:rPr>
        <w:t xml:space="preserve">ou </w:t>
      </w:r>
      <w:r w:rsidR="003C262E">
        <w:rPr>
          <w:rFonts w:eastAsia="MS Mincho"/>
        </w:rPr>
        <w:t>osazen</w:t>
      </w:r>
      <w:r w:rsidR="00D570AF">
        <w:rPr>
          <w:rFonts w:eastAsia="MS Mincho"/>
        </w:rPr>
        <w:t>y</w:t>
      </w:r>
      <w:r w:rsidR="003C262E">
        <w:rPr>
          <w:rFonts w:eastAsia="MS Mincho"/>
        </w:rPr>
        <w:t xml:space="preserve"> na stávající </w:t>
      </w:r>
      <w:r w:rsidR="00D570AF">
        <w:rPr>
          <w:rFonts w:eastAsia="MS Mincho"/>
        </w:rPr>
        <w:t>betonov</w:t>
      </w:r>
      <w:r w:rsidR="00232D30">
        <w:rPr>
          <w:rFonts w:eastAsia="MS Mincho"/>
        </w:rPr>
        <w:t>é základy po demontovaných kotlích.</w:t>
      </w:r>
      <w:r w:rsidR="00D32B3F">
        <w:rPr>
          <w:rFonts w:eastAsia="MS Mincho"/>
        </w:rPr>
        <w:t xml:space="preserve"> Osazení kotlů je navrženo společně na jeden základ a osazení KGJ na druhý základ. Na třetí základ je navrženo osazení akumulační nádoby pro topnou vodu z KGJ o objemu 5000 litrů.</w:t>
      </w:r>
    </w:p>
    <w:p w:rsidR="00067ED5" w:rsidRDefault="00067ED5" w:rsidP="004717D8">
      <w:pPr>
        <w:tabs>
          <w:tab w:val="right" w:pos="7371"/>
        </w:tabs>
        <w:rPr>
          <w:rFonts w:eastAsia="MS Mincho"/>
        </w:rPr>
      </w:pPr>
    </w:p>
    <w:p w:rsidR="00296901" w:rsidRDefault="00296901" w:rsidP="004717D8">
      <w:pPr>
        <w:tabs>
          <w:tab w:val="right" w:pos="7371"/>
        </w:tabs>
        <w:rPr>
          <w:rFonts w:eastAsia="MS Mincho"/>
        </w:rPr>
      </w:pPr>
      <w:r w:rsidRPr="00546294">
        <w:rPr>
          <w:rFonts w:eastAsia="MS Mincho"/>
        </w:rPr>
        <w:t>Výstup a vrat topné vody z</w:t>
      </w:r>
      <w:r w:rsidR="00DB6229">
        <w:rPr>
          <w:rFonts w:eastAsia="MS Mincho"/>
        </w:rPr>
        <w:t xml:space="preserve"> každého kotle budou </w:t>
      </w:r>
      <w:r w:rsidR="00505AC3">
        <w:rPr>
          <w:rFonts w:eastAsia="MS Mincho"/>
        </w:rPr>
        <w:t xml:space="preserve">spojeny do primárního kotlového okruhu, který bude napojen na </w:t>
      </w:r>
      <w:r w:rsidR="00DB6229">
        <w:rPr>
          <w:rFonts w:eastAsia="MS Mincho"/>
        </w:rPr>
        <w:t>hydraulický vyrovnávač dynamických tlaků (anuloid)</w:t>
      </w:r>
      <w:r w:rsidR="00505AC3">
        <w:rPr>
          <w:rFonts w:eastAsia="MS Mincho"/>
        </w:rPr>
        <w:t xml:space="preserve">. Za anuloidem bude potrubí primárního okruhu napojeno na nový rozdělovač a nový sběrač topné vody. </w:t>
      </w:r>
      <w:r w:rsidRPr="00546294">
        <w:rPr>
          <w:rFonts w:eastAsia="MS Mincho"/>
        </w:rPr>
        <w:t>P</w:t>
      </w:r>
      <w:r w:rsidR="004039F5">
        <w:rPr>
          <w:rFonts w:eastAsia="MS Mincho"/>
        </w:rPr>
        <w:t xml:space="preserve">rimární </w:t>
      </w:r>
      <w:r w:rsidR="00505AC3">
        <w:rPr>
          <w:rFonts w:eastAsia="MS Mincho"/>
        </w:rPr>
        <w:t xml:space="preserve">kotlový </w:t>
      </w:r>
      <w:r w:rsidR="004039F5">
        <w:rPr>
          <w:rFonts w:eastAsia="MS Mincho"/>
        </w:rPr>
        <w:t xml:space="preserve">okruh je navržen na maximální </w:t>
      </w:r>
      <w:r w:rsidRPr="00546294">
        <w:rPr>
          <w:rFonts w:eastAsia="MS Mincho"/>
        </w:rPr>
        <w:t>teplotní</w:t>
      </w:r>
      <w:r w:rsidR="004039F5">
        <w:rPr>
          <w:rFonts w:eastAsia="MS Mincho"/>
        </w:rPr>
        <w:t xml:space="preserve"> </w:t>
      </w:r>
      <w:r w:rsidRPr="00546294">
        <w:rPr>
          <w:rFonts w:eastAsia="MS Mincho"/>
        </w:rPr>
        <w:t>spád</w:t>
      </w:r>
      <w:r w:rsidR="004039F5">
        <w:rPr>
          <w:rFonts w:eastAsia="MS Mincho"/>
        </w:rPr>
        <w:t xml:space="preserve"> </w:t>
      </w:r>
      <w:r w:rsidRPr="00546294">
        <w:rPr>
          <w:rFonts w:eastAsia="MS Mincho"/>
        </w:rPr>
        <w:t>8</w:t>
      </w:r>
      <w:r w:rsidR="00505AC3">
        <w:rPr>
          <w:rFonts w:eastAsia="MS Mincho"/>
        </w:rPr>
        <w:t>0</w:t>
      </w:r>
      <w:r w:rsidRPr="00546294">
        <w:rPr>
          <w:rFonts w:eastAsia="MS Mincho"/>
        </w:rPr>
        <w:t>/</w:t>
      </w:r>
      <w:r w:rsidR="00505AC3">
        <w:rPr>
          <w:rFonts w:eastAsia="MS Mincho"/>
        </w:rPr>
        <w:t>68</w:t>
      </w:r>
      <w:r w:rsidRPr="00546294">
        <w:rPr>
          <w:rFonts w:eastAsia="MS Mincho"/>
        </w:rPr>
        <w:t>°C</w:t>
      </w:r>
      <w:r w:rsidR="002C2432">
        <w:rPr>
          <w:rFonts w:eastAsia="MS Mincho"/>
        </w:rPr>
        <w:t xml:space="preserve"> – </w:t>
      </w:r>
      <w:r w:rsidR="00505AC3">
        <w:rPr>
          <w:rFonts w:eastAsia="MS Mincho"/>
        </w:rPr>
        <w:t xml:space="preserve">navržené </w:t>
      </w:r>
      <w:r w:rsidR="002C2432">
        <w:rPr>
          <w:rFonts w:eastAsia="MS Mincho"/>
        </w:rPr>
        <w:t>kotle vyžadují teplotní spád 12°C</w:t>
      </w:r>
      <w:r w:rsidRPr="00546294">
        <w:rPr>
          <w:rFonts w:eastAsia="MS Mincho"/>
        </w:rPr>
        <w:t>.</w:t>
      </w:r>
    </w:p>
    <w:p w:rsidR="00224FDF" w:rsidRDefault="00224FDF" w:rsidP="00296901">
      <w:pPr>
        <w:tabs>
          <w:tab w:val="right" w:pos="7371"/>
        </w:tabs>
        <w:rPr>
          <w:rFonts w:eastAsia="MS Mincho"/>
        </w:rPr>
      </w:pPr>
    </w:p>
    <w:p w:rsidR="00C03F6E" w:rsidRDefault="004717D8" w:rsidP="00296901">
      <w:pPr>
        <w:tabs>
          <w:tab w:val="right" w:pos="7371"/>
        </w:tabs>
        <w:rPr>
          <w:rFonts w:eastAsia="MS Mincho"/>
        </w:rPr>
      </w:pPr>
      <w:r w:rsidRPr="00546294">
        <w:rPr>
          <w:rFonts w:eastAsia="MS Mincho"/>
        </w:rPr>
        <w:t xml:space="preserve">Odvod spalin </w:t>
      </w:r>
      <w:r w:rsidR="00067ED5">
        <w:rPr>
          <w:rFonts w:eastAsia="MS Mincho"/>
        </w:rPr>
        <w:t>z</w:t>
      </w:r>
      <w:r w:rsidR="00A05ACA">
        <w:rPr>
          <w:rFonts w:eastAsia="MS Mincho"/>
        </w:rPr>
        <w:t xml:space="preserve"> každého kotle bude napojen </w:t>
      </w:r>
      <w:r w:rsidR="00550159">
        <w:rPr>
          <w:rFonts w:eastAsia="MS Mincho"/>
        </w:rPr>
        <w:t xml:space="preserve">samostatným kouřovodem na samostatný komínový průduch ve stávajícím komínovém tělese. Komínové průduchy budou </w:t>
      </w:r>
      <w:r w:rsidR="00C03F6E">
        <w:rPr>
          <w:rFonts w:eastAsia="MS Mincho"/>
        </w:rPr>
        <w:t xml:space="preserve">osazeny </w:t>
      </w:r>
      <w:r w:rsidR="00550159">
        <w:rPr>
          <w:rFonts w:eastAsia="MS Mincho"/>
        </w:rPr>
        <w:t>nov</w:t>
      </w:r>
      <w:r w:rsidR="00C03F6E">
        <w:rPr>
          <w:rFonts w:eastAsia="MS Mincho"/>
        </w:rPr>
        <w:t xml:space="preserve">ými </w:t>
      </w:r>
      <w:r w:rsidR="00550159">
        <w:rPr>
          <w:rFonts w:eastAsia="MS Mincho"/>
        </w:rPr>
        <w:t>vložkami pro kondenzační provoz.</w:t>
      </w:r>
      <w:r w:rsidR="00C03F6E">
        <w:rPr>
          <w:rFonts w:eastAsia="MS Mincho"/>
        </w:rPr>
        <w:t xml:space="preserve"> </w:t>
      </w:r>
      <w:r w:rsidR="00067ED5">
        <w:rPr>
          <w:rFonts w:eastAsia="MS Mincho"/>
        </w:rPr>
        <w:t xml:space="preserve">Přípojky od jednotlivých kotlových jednotek </w:t>
      </w:r>
      <w:r w:rsidR="00550159">
        <w:rPr>
          <w:rFonts w:eastAsia="MS Mincho"/>
        </w:rPr>
        <w:t xml:space="preserve">a kouřovody </w:t>
      </w:r>
      <w:r w:rsidR="00067ED5">
        <w:rPr>
          <w:rFonts w:eastAsia="MS Mincho"/>
        </w:rPr>
        <w:t>jsou DN</w:t>
      </w:r>
      <w:r w:rsidR="002C2432">
        <w:rPr>
          <w:rFonts w:eastAsia="MS Mincho"/>
        </w:rPr>
        <w:t>1</w:t>
      </w:r>
      <w:r w:rsidR="00D54AFF">
        <w:rPr>
          <w:rFonts w:eastAsia="MS Mincho"/>
        </w:rPr>
        <w:t>5</w:t>
      </w:r>
      <w:r w:rsidR="00067ED5">
        <w:rPr>
          <w:rFonts w:eastAsia="MS Mincho"/>
        </w:rPr>
        <w:t>0</w:t>
      </w:r>
      <w:r w:rsidR="002C2432">
        <w:rPr>
          <w:rFonts w:eastAsia="MS Mincho"/>
        </w:rPr>
        <w:t xml:space="preserve">, </w:t>
      </w:r>
      <w:r w:rsidR="00067ED5" w:rsidRPr="0007441E">
        <w:rPr>
          <w:rFonts w:eastAsia="MS Mincho"/>
        </w:rPr>
        <w:t>ko</w:t>
      </w:r>
      <w:r w:rsidR="00550159">
        <w:rPr>
          <w:rFonts w:eastAsia="MS Mincho"/>
        </w:rPr>
        <w:t>mínová vložka bude DN180</w:t>
      </w:r>
      <w:r w:rsidR="00067ED5" w:rsidRPr="0007441E">
        <w:rPr>
          <w:rFonts w:eastAsia="MS Mincho"/>
        </w:rPr>
        <w:t>.</w:t>
      </w:r>
      <w:r w:rsidR="00067ED5">
        <w:rPr>
          <w:rFonts w:eastAsia="MS Mincho"/>
        </w:rPr>
        <w:t xml:space="preserve"> </w:t>
      </w:r>
      <w:r w:rsidR="00C03F6E">
        <w:rPr>
          <w:rFonts w:eastAsia="MS Mincho"/>
        </w:rPr>
        <w:t>Na každém kouřovodu bude osazen regulátor komínového tahu, pro nastavení požadovaného tahu pro kotel.</w:t>
      </w:r>
    </w:p>
    <w:p w:rsidR="00224FDF" w:rsidRDefault="009C1EB3" w:rsidP="00296901">
      <w:pPr>
        <w:tabs>
          <w:tab w:val="right" w:pos="7371"/>
        </w:tabs>
        <w:rPr>
          <w:rFonts w:eastAsia="MS Mincho"/>
        </w:rPr>
      </w:pPr>
      <w:r w:rsidRPr="00546294">
        <w:rPr>
          <w:rFonts w:eastAsia="MS Mincho"/>
        </w:rPr>
        <w:t>Protože se jedná o kondenzační kotle, je třeba zajistit odvod kondenzátu z jednotlivých kotlů a odvod kondenzátu</w:t>
      </w:r>
      <w:r w:rsidR="002C2432">
        <w:rPr>
          <w:rFonts w:eastAsia="MS Mincho"/>
        </w:rPr>
        <w:t xml:space="preserve"> </w:t>
      </w:r>
      <w:r w:rsidRPr="00546294">
        <w:rPr>
          <w:rFonts w:eastAsia="MS Mincho"/>
        </w:rPr>
        <w:t xml:space="preserve">z komína. Kondenzát bude odváděn pomocí </w:t>
      </w:r>
      <w:r w:rsidR="00224FDF">
        <w:rPr>
          <w:rFonts w:eastAsia="MS Mincho"/>
        </w:rPr>
        <w:t>plastov</w:t>
      </w:r>
      <w:r w:rsidR="00E1155A">
        <w:rPr>
          <w:rFonts w:eastAsia="MS Mincho"/>
        </w:rPr>
        <w:t xml:space="preserve">ého </w:t>
      </w:r>
      <w:r w:rsidRPr="00546294">
        <w:rPr>
          <w:rFonts w:eastAsia="MS Mincho"/>
        </w:rPr>
        <w:t>odpadního potrubí</w:t>
      </w:r>
      <w:r w:rsidR="00224FDF">
        <w:rPr>
          <w:rFonts w:eastAsia="MS Mincho"/>
        </w:rPr>
        <w:t xml:space="preserve"> </w:t>
      </w:r>
      <w:r w:rsidRPr="00546294">
        <w:rPr>
          <w:rFonts w:eastAsia="MS Mincho"/>
        </w:rPr>
        <w:t>do neutralizačního boxu</w:t>
      </w:r>
      <w:r w:rsidR="00695827">
        <w:rPr>
          <w:rFonts w:eastAsia="MS Mincho"/>
        </w:rPr>
        <w:t xml:space="preserve"> (společného i pro KGJ)</w:t>
      </w:r>
      <w:r w:rsidRPr="00546294">
        <w:rPr>
          <w:rFonts w:eastAsia="MS Mincho"/>
        </w:rPr>
        <w:t xml:space="preserve">, kde bude kondenzát neutralizován pomocí neutralizační soli. Z neutralizačního boxu bude kondenzát odveden do </w:t>
      </w:r>
      <w:r w:rsidR="00AC09C5" w:rsidRPr="00546294">
        <w:rPr>
          <w:rFonts w:eastAsia="MS Mincho"/>
        </w:rPr>
        <w:t xml:space="preserve">stávající </w:t>
      </w:r>
      <w:r w:rsidR="002C2432">
        <w:rPr>
          <w:rFonts w:eastAsia="MS Mincho"/>
        </w:rPr>
        <w:t>kanalizace (k podlahové vpusti)</w:t>
      </w:r>
      <w:r w:rsidRPr="00546294">
        <w:rPr>
          <w:rFonts w:eastAsia="MS Mincho"/>
        </w:rPr>
        <w:t>.</w:t>
      </w:r>
    </w:p>
    <w:p w:rsidR="00C03F6E" w:rsidRDefault="00C03F6E" w:rsidP="00C03F6E">
      <w:pPr>
        <w:tabs>
          <w:tab w:val="right" w:pos="7371"/>
        </w:tabs>
        <w:rPr>
          <w:rFonts w:eastAsia="MS Mincho"/>
        </w:rPr>
      </w:pPr>
    </w:p>
    <w:p w:rsidR="00C03F6E" w:rsidRDefault="00C03F6E" w:rsidP="00C03F6E">
      <w:pPr>
        <w:tabs>
          <w:tab w:val="right" w:pos="7371"/>
        </w:tabs>
        <w:rPr>
          <w:rFonts w:eastAsia="MS Mincho"/>
        </w:rPr>
      </w:pPr>
      <w:r w:rsidRPr="00546294">
        <w:rPr>
          <w:rFonts w:eastAsia="MS Mincho"/>
        </w:rPr>
        <w:t>Výstup a vrat topné vody z</w:t>
      </w:r>
      <w:r>
        <w:rPr>
          <w:rFonts w:eastAsia="MS Mincho"/>
        </w:rPr>
        <w:t xml:space="preserve"> kogenerační jednotky budou napojeny na akumulační nádobu o objemu 5000 litrů. Před KGJ bude osazen směšovací uzel, který je součástí dodávky s KGJ, kterým bude zajišťována regulace teploty vratné vody do KGJ (min. 40°C a max. 70°C). Výstupní a vratné potrubí z akumulační nádoby bude napojeno na primární kotlový okruh, mezi hydraulickým vyrovnávačem dynamických tlaků (anuloidem) a rozdělovačem a sběračem. Okruh pro KGJ je navržen na maximální </w:t>
      </w:r>
      <w:r w:rsidRPr="00546294">
        <w:rPr>
          <w:rFonts w:eastAsia="MS Mincho"/>
        </w:rPr>
        <w:t>teplotní</w:t>
      </w:r>
      <w:r>
        <w:rPr>
          <w:rFonts w:eastAsia="MS Mincho"/>
        </w:rPr>
        <w:t xml:space="preserve"> </w:t>
      </w:r>
      <w:r w:rsidRPr="00546294">
        <w:rPr>
          <w:rFonts w:eastAsia="MS Mincho"/>
        </w:rPr>
        <w:t>spád</w:t>
      </w:r>
      <w:r>
        <w:rPr>
          <w:rFonts w:eastAsia="MS Mincho"/>
        </w:rPr>
        <w:t xml:space="preserve"> 90</w:t>
      </w:r>
      <w:r w:rsidRPr="00546294">
        <w:rPr>
          <w:rFonts w:eastAsia="MS Mincho"/>
        </w:rPr>
        <w:t>/</w:t>
      </w:r>
      <w:r>
        <w:rPr>
          <w:rFonts w:eastAsia="MS Mincho"/>
        </w:rPr>
        <w:t>70</w:t>
      </w:r>
      <w:r w:rsidRPr="00546294">
        <w:rPr>
          <w:rFonts w:eastAsia="MS Mincho"/>
        </w:rPr>
        <w:t>°C</w:t>
      </w:r>
      <w:r>
        <w:rPr>
          <w:rFonts w:eastAsia="MS Mincho"/>
        </w:rPr>
        <w:t xml:space="preserve"> – navržená KGJ vyžaduje teplotní spád 20°C</w:t>
      </w:r>
      <w:r w:rsidRPr="00546294">
        <w:rPr>
          <w:rFonts w:eastAsia="MS Mincho"/>
        </w:rPr>
        <w:t>.</w:t>
      </w:r>
    </w:p>
    <w:p w:rsidR="00695827" w:rsidRDefault="00695827" w:rsidP="00C03F6E">
      <w:pPr>
        <w:tabs>
          <w:tab w:val="right" w:pos="7371"/>
        </w:tabs>
        <w:rPr>
          <w:rFonts w:eastAsia="MS Mincho"/>
        </w:rPr>
      </w:pPr>
      <w:r>
        <w:rPr>
          <w:rFonts w:eastAsia="MS Mincho"/>
        </w:rPr>
        <w:t>Na vratném potrubí topné vody do KGJ bude osazen měřič tepla, pro vykazování skutečného vyrobeného tepla v KGJ.</w:t>
      </w:r>
    </w:p>
    <w:p w:rsidR="00C03F6E" w:rsidRDefault="00C03F6E" w:rsidP="00C03F6E">
      <w:pPr>
        <w:tabs>
          <w:tab w:val="right" w:pos="7371"/>
        </w:tabs>
        <w:rPr>
          <w:rFonts w:eastAsia="MS Mincho"/>
        </w:rPr>
      </w:pPr>
    </w:p>
    <w:p w:rsidR="00C03F6E" w:rsidRDefault="00C03F6E" w:rsidP="00C03F6E">
      <w:pPr>
        <w:tabs>
          <w:tab w:val="right" w:pos="7371"/>
        </w:tabs>
        <w:rPr>
          <w:rFonts w:eastAsia="MS Mincho"/>
        </w:rPr>
      </w:pPr>
      <w:r w:rsidRPr="00546294">
        <w:rPr>
          <w:rFonts w:eastAsia="MS Mincho"/>
        </w:rPr>
        <w:t xml:space="preserve">Odvod spalin </w:t>
      </w:r>
      <w:r>
        <w:rPr>
          <w:rFonts w:eastAsia="MS Mincho"/>
        </w:rPr>
        <w:t xml:space="preserve">z KGJ bude napojen kouřovodem na samostatný komínový průduch ve stávajícím komínovém tělese. Komínový průduch bude osazen novou vložkou pro </w:t>
      </w:r>
      <w:r w:rsidR="00695827">
        <w:rPr>
          <w:rFonts w:eastAsia="MS Mincho"/>
        </w:rPr>
        <w:t xml:space="preserve">přetlakový a možný </w:t>
      </w:r>
      <w:r>
        <w:rPr>
          <w:rFonts w:eastAsia="MS Mincho"/>
        </w:rPr>
        <w:t>kondenzační provoz. Přípojk</w:t>
      </w:r>
      <w:r w:rsidR="00695827">
        <w:rPr>
          <w:rFonts w:eastAsia="MS Mincho"/>
        </w:rPr>
        <w:t>a</w:t>
      </w:r>
      <w:r>
        <w:rPr>
          <w:rFonts w:eastAsia="MS Mincho"/>
        </w:rPr>
        <w:t xml:space="preserve"> od </w:t>
      </w:r>
      <w:r w:rsidR="00695827">
        <w:rPr>
          <w:rFonts w:eastAsia="MS Mincho"/>
        </w:rPr>
        <w:t xml:space="preserve">KGJ je DN50, kouřovod a komínová vložka budou </w:t>
      </w:r>
      <w:r>
        <w:rPr>
          <w:rFonts w:eastAsia="MS Mincho"/>
        </w:rPr>
        <w:t>DN1</w:t>
      </w:r>
      <w:r w:rsidR="00695827">
        <w:rPr>
          <w:rFonts w:eastAsia="MS Mincho"/>
        </w:rPr>
        <w:t>0</w:t>
      </w:r>
      <w:r>
        <w:rPr>
          <w:rFonts w:eastAsia="MS Mincho"/>
        </w:rPr>
        <w:t>0.</w:t>
      </w:r>
    </w:p>
    <w:p w:rsidR="00695827" w:rsidRDefault="00695827" w:rsidP="00C03F6E">
      <w:pPr>
        <w:tabs>
          <w:tab w:val="right" w:pos="7371"/>
        </w:tabs>
        <w:rPr>
          <w:rFonts w:eastAsia="MS Mincho"/>
        </w:rPr>
      </w:pPr>
      <w:r>
        <w:rPr>
          <w:rFonts w:eastAsia="MS Mincho"/>
        </w:rPr>
        <w:t>KGJ je z výroby vybavena odvodem kondenzátu ze spalin. K</w:t>
      </w:r>
      <w:r w:rsidRPr="00546294">
        <w:rPr>
          <w:rFonts w:eastAsia="MS Mincho"/>
        </w:rPr>
        <w:t xml:space="preserve">ondenzát bude odváděn pomocí </w:t>
      </w:r>
      <w:r>
        <w:rPr>
          <w:rFonts w:eastAsia="MS Mincho"/>
        </w:rPr>
        <w:t xml:space="preserve">plastového </w:t>
      </w:r>
      <w:r w:rsidRPr="00546294">
        <w:rPr>
          <w:rFonts w:eastAsia="MS Mincho"/>
        </w:rPr>
        <w:t>odpadního potrubí</w:t>
      </w:r>
      <w:r>
        <w:rPr>
          <w:rFonts w:eastAsia="MS Mincho"/>
        </w:rPr>
        <w:t xml:space="preserve"> </w:t>
      </w:r>
      <w:r w:rsidRPr="00546294">
        <w:rPr>
          <w:rFonts w:eastAsia="MS Mincho"/>
        </w:rPr>
        <w:t>do neutralizačního boxu</w:t>
      </w:r>
      <w:r>
        <w:rPr>
          <w:rFonts w:eastAsia="MS Mincho"/>
        </w:rPr>
        <w:t xml:space="preserve"> (společného i pro kotle)</w:t>
      </w:r>
      <w:r w:rsidRPr="00546294">
        <w:rPr>
          <w:rFonts w:eastAsia="MS Mincho"/>
        </w:rPr>
        <w:t xml:space="preserve">, kde bude kondenzát neutralizován pomocí neutralizační soli. Z neutralizačního boxu bude kondenzát odveden do stávající </w:t>
      </w:r>
      <w:r>
        <w:rPr>
          <w:rFonts w:eastAsia="MS Mincho"/>
        </w:rPr>
        <w:t>kanalizace (k podlahové vpusti)</w:t>
      </w:r>
      <w:r w:rsidRPr="00546294">
        <w:rPr>
          <w:rFonts w:eastAsia="MS Mincho"/>
        </w:rPr>
        <w:t>.</w:t>
      </w:r>
    </w:p>
    <w:p w:rsidR="00C03F6E" w:rsidRDefault="00C03F6E" w:rsidP="00296901">
      <w:pPr>
        <w:tabs>
          <w:tab w:val="right" w:pos="7371"/>
        </w:tabs>
        <w:rPr>
          <w:rFonts w:eastAsia="MS Mincho"/>
        </w:rPr>
      </w:pPr>
    </w:p>
    <w:p w:rsidR="00695827" w:rsidRDefault="00695827" w:rsidP="00296901">
      <w:pPr>
        <w:tabs>
          <w:tab w:val="right" w:pos="7371"/>
        </w:tabs>
        <w:rPr>
          <w:rFonts w:eastAsia="MS Mincho"/>
        </w:rPr>
      </w:pPr>
      <w:r>
        <w:rPr>
          <w:rFonts w:eastAsia="MS Mincho"/>
        </w:rPr>
        <w:t>K</w:t>
      </w:r>
      <w:r w:rsidR="00224FDF">
        <w:rPr>
          <w:rFonts w:eastAsia="MS Mincho"/>
        </w:rPr>
        <w:t>ot</w:t>
      </w:r>
      <w:r w:rsidR="00125481">
        <w:rPr>
          <w:rFonts w:eastAsia="MS Mincho"/>
        </w:rPr>
        <w:t>l</w:t>
      </w:r>
      <w:r>
        <w:rPr>
          <w:rFonts w:eastAsia="MS Mincho"/>
        </w:rPr>
        <w:t>e a KGJ</w:t>
      </w:r>
      <w:r w:rsidR="00125481">
        <w:rPr>
          <w:rFonts w:eastAsia="MS Mincho"/>
        </w:rPr>
        <w:t xml:space="preserve"> bud</w:t>
      </w:r>
      <w:r>
        <w:rPr>
          <w:rFonts w:eastAsia="MS Mincho"/>
        </w:rPr>
        <w:t xml:space="preserve">ou </w:t>
      </w:r>
      <w:r w:rsidR="00125481">
        <w:rPr>
          <w:rFonts w:eastAsia="MS Mincho"/>
        </w:rPr>
        <w:t>napojen</w:t>
      </w:r>
      <w:r>
        <w:rPr>
          <w:rFonts w:eastAsia="MS Mincho"/>
        </w:rPr>
        <w:t>y</w:t>
      </w:r>
      <w:r w:rsidR="00125481">
        <w:rPr>
          <w:rFonts w:eastAsia="MS Mincho"/>
        </w:rPr>
        <w:t xml:space="preserve"> na </w:t>
      </w:r>
      <w:r w:rsidR="00044E35">
        <w:rPr>
          <w:rFonts w:eastAsia="MS Mincho"/>
        </w:rPr>
        <w:t xml:space="preserve">stávající </w:t>
      </w:r>
      <w:r w:rsidR="00125481">
        <w:rPr>
          <w:rFonts w:eastAsia="MS Mincho"/>
        </w:rPr>
        <w:t>plynovodní potrubí,</w:t>
      </w:r>
      <w:r w:rsidR="00044E35">
        <w:rPr>
          <w:rFonts w:eastAsia="MS Mincho"/>
        </w:rPr>
        <w:t xml:space="preserve"> </w:t>
      </w:r>
      <w:r w:rsidR="008A4D5D">
        <w:rPr>
          <w:rFonts w:eastAsia="MS Mincho"/>
        </w:rPr>
        <w:t xml:space="preserve">požadovaný </w:t>
      </w:r>
      <w:r w:rsidR="00125481">
        <w:rPr>
          <w:rFonts w:eastAsia="MS Mincho"/>
        </w:rPr>
        <w:t>vstupní přetlak plynu do kotl</w:t>
      </w:r>
      <w:r>
        <w:rPr>
          <w:rFonts w:eastAsia="MS Mincho"/>
        </w:rPr>
        <w:t xml:space="preserve">ů a KGJ </w:t>
      </w:r>
      <w:r w:rsidR="00125481">
        <w:rPr>
          <w:rFonts w:eastAsia="MS Mincho"/>
        </w:rPr>
        <w:t xml:space="preserve">je </w:t>
      </w:r>
      <w:r>
        <w:rPr>
          <w:rFonts w:eastAsia="MS Mincho"/>
        </w:rPr>
        <w:t>2kPa (</w:t>
      </w:r>
      <w:r w:rsidR="00125481" w:rsidRPr="008A4D5D">
        <w:rPr>
          <w:rFonts w:eastAsia="MS Mincho"/>
        </w:rPr>
        <w:t>20mbar</w:t>
      </w:r>
      <w:r>
        <w:rPr>
          <w:rFonts w:eastAsia="MS Mincho"/>
        </w:rPr>
        <w:t>)</w:t>
      </w:r>
      <w:r w:rsidR="00125481" w:rsidRPr="008A4D5D">
        <w:rPr>
          <w:rFonts w:eastAsia="MS Mincho"/>
        </w:rPr>
        <w:t>.</w:t>
      </w:r>
      <w:r w:rsidR="00E65525" w:rsidRPr="00E65525">
        <w:rPr>
          <w:rFonts w:eastAsia="MS Mincho"/>
        </w:rPr>
        <w:t xml:space="preserve"> </w:t>
      </w:r>
      <w:r w:rsidR="00E65525">
        <w:rPr>
          <w:rFonts w:eastAsia="MS Mincho"/>
        </w:rPr>
        <w:t>Přívod plynu pro kotle a KGJ bude upraven a bude vybudována nová RS plynu. Současná kotelna pracuje s přetlakem plynu 20kPa. Řešení nové regulační stanice je v samostatné části PD.</w:t>
      </w:r>
    </w:p>
    <w:p w:rsidR="00695827" w:rsidRDefault="00695827" w:rsidP="00296901">
      <w:pPr>
        <w:tabs>
          <w:tab w:val="right" w:pos="7371"/>
        </w:tabs>
        <w:rPr>
          <w:rFonts w:eastAsia="MS Mincho"/>
        </w:rPr>
      </w:pPr>
      <w:r>
        <w:rPr>
          <w:rFonts w:eastAsia="MS Mincho"/>
        </w:rPr>
        <w:t>Na přívodu plynu do KGJ bude osazen plynoměr, pro vykazování spotřeby plynu v KGJ.</w:t>
      </w:r>
    </w:p>
    <w:p w:rsidR="009C1EB3" w:rsidRDefault="009C1EB3" w:rsidP="00296901">
      <w:pPr>
        <w:tabs>
          <w:tab w:val="right" w:pos="7371"/>
        </w:tabs>
        <w:rPr>
          <w:rFonts w:eastAsia="MS Mincho"/>
        </w:rPr>
      </w:pPr>
    </w:p>
    <w:p w:rsidR="003E7A38" w:rsidRDefault="00DB6229" w:rsidP="00296901">
      <w:pPr>
        <w:tabs>
          <w:tab w:val="right" w:pos="7371"/>
        </w:tabs>
        <w:rPr>
          <w:rFonts w:eastAsia="MS Mincho"/>
        </w:rPr>
      </w:pPr>
      <w:r w:rsidRPr="00546294">
        <w:rPr>
          <w:rFonts w:eastAsia="MS Mincho"/>
        </w:rPr>
        <w:t>Kotl</w:t>
      </w:r>
      <w:r>
        <w:rPr>
          <w:rFonts w:eastAsia="MS Mincho"/>
        </w:rPr>
        <w:t xml:space="preserve">e </w:t>
      </w:r>
      <w:r w:rsidR="00695827">
        <w:rPr>
          <w:rFonts w:eastAsia="MS Mincho"/>
        </w:rPr>
        <w:t xml:space="preserve">a KGJ </w:t>
      </w:r>
      <w:r>
        <w:rPr>
          <w:rFonts w:eastAsia="MS Mincho"/>
        </w:rPr>
        <w:t xml:space="preserve">budou napojeny na </w:t>
      </w:r>
      <w:r w:rsidR="00695827">
        <w:rPr>
          <w:rFonts w:eastAsia="MS Mincho"/>
        </w:rPr>
        <w:t xml:space="preserve">nový </w:t>
      </w:r>
      <w:r>
        <w:rPr>
          <w:rFonts w:eastAsia="MS Mincho"/>
        </w:rPr>
        <w:t>řídicí systém kotelny</w:t>
      </w:r>
      <w:r w:rsidRPr="00546294">
        <w:rPr>
          <w:rFonts w:eastAsia="MS Mincho"/>
        </w:rPr>
        <w:t>.</w:t>
      </w:r>
      <w:r w:rsidR="00695827">
        <w:rPr>
          <w:rFonts w:eastAsia="MS Mincho"/>
        </w:rPr>
        <w:t xml:space="preserve"> </w:t>
      </w:r>
      <w:r w:rsidR="003E7A38">
        <w:rPr>
          <w:rFonts w:eastAsia="MS Mincho"/>
        </w:rPr>
        <w:t xml:space="preserve">Do řídicího systému bude napojen přenos naměřených prostorových teplot ve vybraných referenčních místnostech, pro možnou korekci </w:t>
      </w:r>
      <w:proofErr w:type="spellStart"/>
      <w:r w:rsidR="003E7A38">
        <w:rPr>
          <w:rFonts w:eastAsia="MS Mincho"/>
        </w:rPr>
        <w:t>ekvitermního</w:t>
      </w:r>
      <w:proofErr w:type="spellEnd"/>
      <w:r w:rsidR="003E7A38">
        <w:rPr>
          <w:rFonts w:eastAsia="MS Mincho"/>
        </w:rPr>
        <w:t xml:space="preserve"> řízení chodu topných větví.</w:t>
      </w:r>
    </w:p>
    <w:p w:rsidR="00DB6229" w:rsidRDefault="003E7A38" w:rsidP="00296901">
      <w:pPr>
        <w:tabs>
          <w:tab w:val="right" w:pos="7371"/>
        </w:tabs>
        <w:rPr>
          <w:rFonts w:eastAsia="MS Mincho"/>
        </w:rPr>
      </w:pPr>
      <w:r>
        <w:rPr>
          <w:rFonts w:eastAsia="MS Mincho"/>
        </w:rPr>
        <w:t>D</w:t>
      </w:r>
      <w:r w:rsidR="00695827">
        <w:rPr>
          <w:rFonts w:eastAsia="MS Mincho"/>
        </w:rPr>
        <w:t>ata z řídicího systému budou dálkově přenášeny na zvolené dispečerské stanoviště.</w:t>
      </w:r>
    </w:p>
    <w:p w:rsidR="00E65525" w:rsidRDefault="00E65525" w:rsidP="00296901">
      <w:pPr>
        <w:tabs>
          <w:tab w:val="right" w:pos="7371"/>
        </w:tabs>
        <w:rPr>
          <w:rFonts w:eastAsia="MS Mincho"/>
        </w:rPr>
      </w:pPr>
    </w:p>
    <w:p w:rsidR="002F28DC" w:rsidRPr="00546294" w:rsidRDefault="002F28DC" w:rsidP="002F28DC">
      <w:pPr>
        <w:pStyle w:val="Nadpis2"/>
        <w:rPr>
          <w:rFonts w:eastAsia="MS Mincho"/>
        </w:rPr>
      </w:pPr>
      <w:bookmarkStart w:id="15" w:name="_Toc47949516"/>
      <w:r>
        <w:rPr>
          <w:rFonts w:eastAsia="MS Mincho"/>
        </w:rPr>
        <w:lastRenderedPageBreak/>
        <w:t>Rozdělovač a sběrač topné vody, topné větve</w:t>
      </w:r>
      <w:bookmarkEnd w:id="15"/>
    </w:p>
    <w:p w:rsidR="00047B4A" w:rsidRDefault="00047B4A" w:rsidP="002F28DC">
      <w:pPr>
        <w:tabs>
          <w:tab w:val="right" w:pos="7371"/>
        </w:tabs>
        <w:rPr>
          <w:rFonts w:eastAsia="MS Mincho"/>
        </w:rPr>
      </w:pPr>
      <w:r>
        <w:rPr>
          <w:rFonts w:eastAsia="MS Mincho"/>
        </w:rPr>
        <w:t xml:space="preserve">Na základě po demontovaném zásobníkovém ohřívači (blíže ke vstupu do </w:t>
      </w:r>
      <w:proofErr w:type="spellStart"/>
      <w:r>
        <w:rPr>
          <w:rFonts w:eastAsia="MS Mincho"/>
        </w:rPr>
        <w:t>energokanálu</w:t>
      </w:r>
      <w:proofErr w:type="spellEnd"/>
      <w:r>
        <w:rPr>
          <w:rFonts w:eastAsia="MS Mincho"/>
        </w:rPr>
        <w:t>) bude osazena nosná konstrukce, na které bude uložen samostatný rozdělovač a samostatný sběrač topné vody DN125. Z rozdělovače a sběrače budou vedeny jednotlivé topné větve pro ÚT, pro ohřev VZT a pro ohřev TV:</w:t>
      </w:r>
    </w:p>
    <w:p w:rsidR="003E7A38" w:rsidRDefault="003E7A38" w:rsidP="002F28DC">
      <w:pPr>
        <w:tabs>
          <w:tab w:val="right" w:pos="7371"/>
        </w:tabs>
        <w:rPr>
          <w:rFonts w:eastAsia="MS Mincho"/>
        </w:rPr>
      </w:pPr>
    </w:p>
    <w:p w:rsidR="002F28DC" w:rsidRPr="003E7A38" w:rsidRDefault="00047B4A" w:rsidP="003E7A38">
      <w:pPr>
        <w:pStyle w:val="Odstavecseseznamem"/>
        <w:numPr>
          <w:ilvl w:val="0"/>
          <w:numId w:val="13"/>
        </w:numPr>
        <w:tabs>
          <w:tab w:val="right" w:pos="7371"/>
        </w:tabs>
        <w:rPr>
          <w:rFonts w:eastAsia="MS Mincho"/>
        </w:rPr>
      </w:pPr>
      <w:r w:rsidRPr="00047B4A">
        <w:rPr>
          <w:rFonts w:eastAsia="MS Mincho"/>
          <w:b/>
        </w:rPr>
        <w:t>Větev ŠKOLKA</w:t>
      </w:r>
      <w:r w:rsidRPr="00047B4A">
        <w:rPr>
          <w:rFonts w:eastAsia="MS Mincho"/>
        </w:rPr>
        <w:t>, osazená oběhovým čerpadlem s elektronickým řízením otáček a trojcestným směšovacím ventilem se servopohonem (dodávka MaR), pomocí kterého bude řízena teplota vody ve větvi na základě ekvitermní regulace. Součástí větve budou i ostatní armatury – uzavírací kohouty, filtr, zpětný ventil, vyvažovací ventil a vypouštěcí kulové kohouty.</w:t>
      </w:r>
      <w:r>
        <w:rPr>
          <w:rFonts w:eastAsia="MS Mincho"/>
        </w:rPr>
        <w:t xml:space="preserve"> P</w:t>
      </w:r>
      <w:r w:rsidRPr="00047B4A">
        <w:rPr>
          <w:rFonts w:eastAsia="MS Mincho"/>
        </w:rPr>
        <w:t xml:space="preserve">otrubní rozvod větve bude napojen na </w:t>
      </w:r>
      <w:r>
        <w:rPr>
          <w:rFonts w:eastAsia="MS Mincho"/>
        </w:rPr>
        <w:t>nové potrubí v </w:t>
      </w:r>
      <w:proofErr w:type="spellStart"/>
      <w:r>
        <w:rPr>
          <w:rFonts w:eastAsia="MS Mincho"/>
        </w:rPr>
        <w:t>energokanálu</w:t>
      </w:r>
      <w:proofErr w:type="spellEnd"/>
      <w:r>
        <w:rPr>
          <w:rFonts w:eastAsia="MS Mincho"/>
        </w:rPr>
        <w:t xml:space="preserve"> (větev je kompletně nová</w:t>
      </w:r>
      <w:r w:rsidR="003E7A38">
        <w:rPr>
          <w:rFonts w:eastAsia="MS Mincho"/>
        </w:rPr>
        <w:t xml:space="preserve"> – součást zakázky</w:t>
      </w:r>
      <w:r>
        <w:rPr>
          <w:rFonts w:eastAsia="MS Mincho"/>
        </w:rPr>
        <w:t>). Na vratném potrubí bude osazen mezikus, pro případné dodatečné osazení měřiče spotřeby tepla.</w:t>
      </w:r>
      <w:r w:rsidR="003E7A38">
        <w:rPr>
          <w:rFonts w:eastAsia="MS Mincho"/>
        </w:rPr>
        <w:t xml:space="preserve"> </w:t>
      </w:r>
      <w:r w:rsidRPr="003E7A38">
        <w:rPr>
          <w:rFonts w:eastAsia="MS Mincho"/>
        </w:rPr>
        <w:t>Topná větev je navržena pro maximální teplotní spád 70/50°při venkovní teplotě -12°C.</w:t>
      </w:r>
    </w:p>
    <w:p w:rsidR="003E7A38" w:rsidRPr="00546294" w:rsidRDefault="003E7A38" w:rsidP="00047B4A">
      <w:pPr>
        <w:pStyle w:val="Odstavecseseznamem"/>
        <w:tabs>
          <w:tab w:val="right" w:pos="7371"/>
        </w:tabs>
        <w:ind w:left="644" w:firstLine="0"/>
        <w:rPr>
          <w:rFonts w:eastAsia="MS Mincho"/>
        </w:rPr>
      </w:pPr>
    </w:p>
    <w:p w:rsidR="002F28DC" w:rsidRDefault="00047B4A" w:rsidP="003E7A38">
      <w:pPr>
        <w:pStyle w:val="Odstavecseseznamem"/>
        <w:numPr>
          <w:ilvl w:val="0"/>
          <w:numId w:val="13"/>
        </w:numPr>
        <w:tabs>
          <w:tab w:val="right" w:pos="7371"/>
        </w:tabs>
        <w:rPr>
          <w:rFonts w:eastAsia="MS Mincho"/>
        </w:rPr>
      </w:pPr>
      <w:r w:rsidRPr="003E7A38">
        <w:rPr>
          <w:rFonts w:eastAsia="MS Mincho"/>
          <w:b/>
        </w:rPr>
        <w:t>Větev VZT a ohřev TV v kuchyni</w:t>
      </w:r>
      <w:r w:rsidRPr="003E7A38">
        <w:rPr>
          <w:rFonts w:eastAsia="MS Mincho"/>
        </w:rPr>
        <w:t>, osazená oběhovým čerpadlem s elektronickým řízením otáček, pomocí kterého bude řízena dodávka topné vody do větve na základě chodu VZT jednotek a ohřevu TV</w:t>
      </w:r>
      <w:r w:rsidR="003E7A38" w:rsidRPr="003E7A38">
        <w:rPr>
          <w:rFonts w:eastAsia="MS Mincho"/>
        </w:rPr>
        <w:t xml:space="preserve"> v kuchyni</w:t>
      </w:r>
      <w:r w:rsidRPr="003E7A38">
        <w:rPr>
          <w:rFonts w:eastAsia="MS Mincho"/>
        </w:rPr>
        <w:t>. Součástí větve budou i ostatní armatury – uzavírací kohouty, filtr, zpětný ventil, vyvažovací ventil a vypouštěcí kulové kohouty. Potrubní rozvod větve bude napojen na nové potrubí v </w:t>
      </w:r>
      <w:proofErr w:type="spellStart"/>
      <w:r w:rsidRPr="003E7A38">
        <w:rPr>
          <w:rFonts w:eastAsia="MS Mincho"/>
        </w:rPr>
        <w:t>energokanálu</w:t>
      </w:r>
      <w:proofErr w:type="spellEnd"/>
      <w:r w:rsidRPr="003E7A38">
        <w:rPr>
          <w:rFonts w:eastAsia="MS Mincho"/>
        </w:rPr>
        <w:t xml:space="preserve"> (</w:t>
      </w:r>
      <w:r w:rsidR="003E7A38">
        <w:rPr>
          <w:rFonts w:eastAsia="MS Mincho"/>
        </w:rPr>
        <w:t>potrubí v </w:t>
      </w:r>
      <w:proofErr w:type="spellStart"/>
      <w:r w:rsidR="003E7A38">
        <w:rPr>
          <w:rFonts w:eastAsia="MS Mincho"/>
        </w:rPr>
        <w:t>energokanálu</w:t>
      </w:r>
      <w:proofErr w:type="spellEnd"/>
      <w:r w:rsidR="003E7A38">
        <w:rPr>
          <w:rFonts w:eastAsia="MS Mincho"/>
        </w:rPr>
        <w:t xml:space="preserve"> bude vyměněno – součást zakázky</w:t>
      </w:r>
      <w:r w:rsidRPr="003E7A38">
        <w:rPr>
          <w:rFonts w:eastAsia="MS Mincho"/>
        </w:rPr>
        <w:t>).</w:t>
      </w:r>
      <w:r w:rsidR="003E7A38">
        <w:rPr>
          <w:rFonts w:eastAsia="MS Mincho"/>
        </w:rPr>
        <w:t xml:space="preserve"> </w:t>
      </w:r>
      <w:r w:rsidRPr="003E7A38">
        <w:rPr>
          <w:rFonts w:eastAsia="MS Mincho"/>
        </w:rPr>
        <w:t xml:space="preserve">Topná větev je navržena pro maximální </w:t>
      </w:r>
      <w:r w:rsidR="003E7A38" w:rsidRPr="003E7A38">
        <w:rPr>
          <w:rFonts w:eastAsia="MS Mincho"/>
        </w:rPr>
        <w:t>teplotní spád 8</w:t>
      </w:r>
      <w:r w:rsidRPr="003E7A38">
        <w:rPr>
          <w:rFonts w:eastAsia="MS Mincho"/>
        </w:rPr>
        <w:t>0</w:t>
      </w:r>
      <w:r w:rsidR="003E7A38" w:rsidRPr="003E7A38">
        <w:rPr>
          <w:rFonts w:eastAsia="MS Mincho"/>
        </w:rPr>
        <w:t>/6</w:t>
      </w:r>
      <w:r w:rsidRPr="003E7A38">
        <w:rPr>
          <w:rFonts w:eastAsia="MS Mincho"/>
        </w:rPr>
        <w:t>0°při venkovní teplotě -12°C.</w:t>
      </w:r>
    </w:p>
    <w:p w:rsidR="003E7A38" w:rsidRPr="003E7A38" w:rsidRDefault="003E7A38" w:rsidP="003E7A38">
      <w:pPr>
        <w:pStyle w:val="Odstavecseseznamem"/>
        <w:tabs>
          <w:tab w:val="right" w:pos="7371"/>
        </w:tabs>
        <w:ind w:left="644" w:firstLine="0"/>
        <w:rPr>
          <w:rFonts w:eastAsia="MS Mincho"/>
        </w:rPr>
      </w:pPr>
    </w:p>
    <w:p w:rsidR="003E7A38" w:rsidRDefault="003E7A38" w:rsidP="003E7A38">
      <w:pPr>
        <w:pStyle w:val="Odstavecseseznamem"/>
        <w:numPr>
          <w:ilvl w:val="0"/>
          <w:numId w:val="13"/>
        </w:numPr>
        <w:tabs>
          <w:tab w:val="right" w:pos="7371"/>
        </w:tabs>
        <w:rPr>
          <w:rFonts w:eastAsia="MS Mincho"/>
        </w:rPr>
      </w:pPr>
      <w:r w:rsidRPr="00047B4A">
        <w:rPr>
          <w:rFonts w:eastAsia="MS Mincho"/>
          <w:b/>
        </w:rPr>
        <w:t xml:space="preserve">Větev </w:t>
      </w:r>
      <w:r>
        <w:rPr>
          <w:rFonts w:eastAsia="MS Mincho"/>
          <w:b/>
        </w:rPr>
        <w:t>TĚLOCVIČNA</w:t>
      </w:r>
      <w:r w:rsidRPr="00047B4A">
        <w:rPr>
          <w:rFonts w:eastAsia="MS Mincho"/>
        </w:rPr>
        <w:t>, osazená oběhovým čerpadlem s elektronickým řízením otáček a trojcestným směšovacím ventilem se servopohonem (dodávka MaR), pomocí kterého bude řízena teplota vody ve větvi na základě ekvitermní regulace. Součástí větve budou i ostatní armatury – uzavírací kohouty, filtr, zpětný ventil, vyvažovací ventil a vypouštěcí kulové kohouty.</w:t>
      </w:r>
      <w:r>
        <w:rPr>
          <w:rFonts w:eastAsia="MS Mincho"/>
        </w:rPr>
        <w:t xml:space="preserve"> P</w:t>
      </w:r>
      <w:r w:rsidRPr="00047B4A">
        <w:rPr>
          <w:rFonts w:eastAsia="MS Mincho"/>
        </w:rPr>
        <w:t xml:space="preserve">otrubní rozvod větve bude napojen na </w:t>
      </w:r>
      <w:r>
        <w:rPr>
          <w:rFonts w:eastAsia="MS Mincho"/>
        </w:rPr>
        <w:t>nové potrubí v </w:t>
      </w:r>
      <w:proofErr w:type="spellStart"/>
      <w:r>
        <w:rPr>
          <w:rFonts w:eastAsia="MS Mincho"/>
        </w:rPr>
        <w:t>energokanálu</w:t>
      </w:r>
      <w:proofErr w:type="spellEnd"/>
      <w:r>
        <w:rPr>
          <w:rFonts w:eastAsia="MS Mincho"/>
        </w:rPr>
        <w:t xml:space="preserve"> (potrubí v </w:t>
      </w:r>
      <w:proofErr w:type="spellStart"/>
      <w:r>
        <w:rPr>
          <w:rFonts w:eastAsia="MS Mincho"/>
        </w:rPr>
        <w:t>energokanálu</w:t>
      </w:r>
      <w:proofErr w:type="spellEnd"/>
      <w:r>
        <w:rPr>
          <w:rFonts w:eastAsia="MS Mincho"/>
        </w:rPr>
        <w:t xml:space="preserve"> bude vyměněno – součást zakázky). Na vratném potrubí bude osazen mezikus, pro případné dodatečné osazení měřiče spotřeby tepla. </w:t>
      </w:r>
      <w:r w:rsidRPr="003E7A38">
        <w:rPr>
          <w:rFonts w:eastAsia="MS Mincho"/>
        </w:rPr>
        <w:t>Topná větev je navržena pro maximální teplotní spád 70/50°při venkovní teplotě -12°C.</w:t>
      </w:r>
    </w:p>
    <w:p w:rsidR="003E7A38" w:rsidRDefault="003E7A38" w:rsidP="003E7A38">
      <w:pPr>
        <w:pStyle w:val="Odstavecseseznamem"/>
        <w:tabs>
          <w:tab w:val="right" w:pos="7371"/>
        </w:tabs>
        <w:ind w:left="644" w:firstLine="0"/>
        <w:rPr>
          <w:rFonts w:eastAsia="MS Mincho"/>
        </w:rPr>
      </w:pPr>
    </w:p>
    <w:p w:rsidR="003E7A38" w:rsidRDefault="003E7A38" w:rsidP="003E7A38">
      <w:pPr>
        <w:pStyle w:val="Odstavecseseznamem"/>
        <w:numPr>
          <w:ilvl w:val="0"/>
          <w:numId w:val="13"/>
        </w:numPr>
        <w:tabs>
          <w:tab w:val="right" w:pos="7371"/>
        </w:tabs>
        <w:rPr>
          <w:rFonts w:eastAsia="MS Mincho"/>
        </w:rPr>
      </w:pPr>
      <w:r w:rsidRPr="003E7A38">
        <w:rPr>
          <w:rFonts w:eastAsia="MS Mincho"/>
          <w:b/>
        </w:rPr>
        <w:t>Větev CHODBY A WC</w:t>
      </w:r>
      <w:r w:rsidRPr="003E7A38">
        <w:rPr>
          <w:rFonts w:eastAsia="MS Mincho"/>
        </w:rPr>
        <w:t>, osazená oběhovým čerpadlem s elektronickým řízením otáček a trojcestným směšovacím ventilem se servopohonem (dodávka MaR), pomocí kterého bude řízena teplota vody ve větvi na základě ekvitermní regulace. Součástí větve budou i ostatní armatury – uzavírací kohouty, filtr, zpětný ventil, vyvažovací ventil a vypouštěcí kulové kohouty. Potrubní rozvod větve bude napojen na nové potrubí v </w:t>
      </w:r>
      <w:proofErr w:type="spellStart"/>
      <w:r w:rsidRPr="003E7A38">
        <w:rPr>
          <w:rFonts w:eastAsia="MS Mincho"/>
        </w:rPr>
        <w:t>energokanálu</w:t>
      </w:r>
      <w:proofErr w:type="spellEnd"/>
      <w:r w:rsidRPr="003E7A38">
        <w:rPr>
          <w:rFonts w:eastAsia="MS Mincho"/>
        </w:rPr>
        <w:t xml:space="preserve"> (potrubí v </w:t>
      </w:r>
      <w:proofErr w:type="spellStart"/>
      <w:r w:rsidRPr="003E7A38">
        <w:rPr>
          <w:rFonts w:eastAsia="MS Mincho"/>
        </w:rPr>
        <w:t>energokanálu</w:t>
      </w:r>
      <w:proofErr w:type="spellEnd"/>
      <w:r w:rsidRPr="003E7A38">
        <w:rPr>
          <w:rFonts w:eastAsia="MS Mincho"/>
        </w:rPr>
        <w:t xml:space="preserve"> bude vyměněno – součást zakázky). Na vratném potrubí bude osazen mezikus, pro případné dodatečné osazení měřiče spotřeby tepla. Topná větev je navržena pro maximální teplotní spád 70/50°při venkovní teplotě -12°C.</w:t>
      </w:r>
    </w:p>
    <w:p w:rsidR="003E7A38" w:rsidRPr="003E7A38" w:rsidRDefault="003E7A38" w:rsidP="003E7A38">
      <w:pPr>
        <w:pStyle w:val="Odstavecseseznamem"/>
        <w:rPr>
          <w:rFonts w:eastAsia="MS Mincho"/>
          <w:b/>
        </w:rPr>
      </w:pPr>
    </w:p>
    <w:p w:rsidR="003E7A38" w:rsidRDefault="003E7A38" w:rsidP="003E7A38">
      <w:pPr>
        <w:pStyle w:val="Odstavecseseznamem"/>
        <w:numPr>
          <w:ilvl w:val="0"/>
          <w:numId w:val="13"/>
        </w:numPr>
        <w:tabs>
          <w:tab w:val="right" w:pos="7371"/>
        </w:tabs>
        <w:rPr>
          <w:rFonts w:eastAsia="MS Mincho"/>
        </w:rPr>
      </w:pPr>
      <w:r w:rsidRPr="003E7A38">
        <w:rPr>
          <w:rFonts w:eastAsia="MS Mincho"/>
          <w:b/>
        </w:rPr>
        <w:t xml:space="preserve">Větev </w:t>
      </w:r>
      <w:r>
        <w:rPr>
          <w:rFonts w:eastAsia="MS Mincho"/>
          <w:b/>
        </w:rPr>
        <w:t>UČEBNY</w:t>
      </w:r>
      <w:r w:rsidRPr="003E7A38">
        <w:rPr>
          <w:rFonts w:eastAsia="MS Mincho"/>
        </w:rPr>
        <w:t>, osazená oběhovým čerpadlem s elektronickým řízením otáček a trojcestným směšovacím ventilem se servopohonem (dodávka MaR), pomocí kterého bude řízena teplota vody ve větvi na základě ekvitermní regulace. Součástí větve budou i ostatní armatury – uzavírací kohouty, filtr, zpětný ventil, vyvažovací ventil a vypouštěcí kulové kohouty. Potrubní rozvod větve bude napojen na nové potrubí v </w:t>
      </w:r>
      <w:proofErr w:type="spellStart"/>
      <w:r w:rsidRPr="003E7A38">
        <w:rPr>
          <w:rFonts w:eastAsia="MS Mincho"/>
        </w:rPr>
        <w:t>energokanálu</w:t>
      </w:r>
      <w:proofErr w:type="spellEnd"/>
      <w:r w:rsidRPr="003E7A38">
        <w:rPr>
          <w:rFonts w:eastAsia="MS Mincho"/>
        </w:rPr>
        <w:t xml:space="preserve"> (potrubí v </w:t>
      </w:r>
      <w:proofErr w:type="spellStart"/>
      <w:r w:rsidRPr="003E7A38">
        <w:rPr>
          <w:rFonts w:eastAsia="MS Mincho"/>
        </w:rPr>
        <w:t>energokanálu</w:t>
      </w:r>
      <w:proofErr w:type="spellEnd"/>
      <w:r w:rsidRPr="003E7A38">
        <w:rPr>
          <w:rFonts w:eastAsia="MS Mincho"/>
        </w:rPr>
        <w:t xml:space="preserve"> bude vyměněno – součást zakázky). Na vratném potrubí bude osazen mezikus, pro případné dodatečné osazení měřiče spotřeby tepla. Topná větev je navržena pro maximální teplotní spád 70/50°při venkovní teplotě -12°C.</w:t>
      </w:r>
    </w:p>
    <w:p w:rsidR="003E7A38" w:rsidRPr="003E7A38" w:rsidRDefault="003E7A38" w:rsidP="003E7A38">
      <w:pPr>
        <w:pStyle w:val="Odstavecseseznamem"/>
        <w:rPr>
          <w:rFonts w:eastAsia="MS Mincho"/>
        </w:rPr>
      </w:pPr>
    </w:p>
    <w:p w:rsidR="003E7A38" w:rsidRDefault="003E7A38" w:rsidP="003E7A38">
      <w:pPr>
        <w:pStyle w:val="Odstavecseseznamem"/>
        <w:numPr>
          <w:ilvl w:val="0"/>
          <w:numId w:val="13"/>
        </w:numPr>
        <w:tabs>
          <w:tab w:val="right" w:pos="7371"/>
        </w:tabs>
        <w:rPr>
          <w:rFonts w:eastAsia="MS Mincho"/>
        </w:rPr>
      </w:pPr>
      <w:r w:rsidRPr="003E7A38">
        <w:rPr>
          <w:rFonts w:eastAsia="MS Mincho"/>
          <w:b/>
        </w:rPr>
        <w:lastRenderedPageBreak/>
        <w:t xml:space="preserve">Větev </w:t>
      </w:r>
      <w:r>
        <w:rPr>
          <w:rFonts w:eastAsia="MS Mincho"/>
          <w:b/>
        </w:rPr>
        <w:t>KABINETY A KANCELÁŘE</w:t>
      </w:r>
      <w:r w:rsidRPr="003E7A38">
        <w:rPr>
          <w:rFonts w:eastAsia="MS Mincho"/>
        </w:rPr>
        <w:t>, osazená oběhovým čerpadlem s elektronickým řízením otáček a trojcestným směšovacím ventilem se servopohonem (dodávka MaR), pomocí kterého bude řízena teplota vody ve větvi na základě ekvitermní regulace. Součástí větve budou i ostatní armatury – uzavírací kohouty, filtr, zpětný ventil, vyvažovací ventil a vypouštěcí kulové kohouty. Potrubní rozvod větve bude napojen na nové potrubí v </w:t>
      </w:r>
      <w:proofErr w:type="spellStart"/>
      <w:r w:rsidRPr="003E7A38">
        <w:rPr>
          <w:rFonts w:eastAsia="MS Mincho"/>
        </w:rPr>
        <w:t>energokanálu</w:t>
      </w:r>
      <w:proofErr w:type="spellEnd"/>
      <w:r w:rsidRPr="003E7A38">
        <w:rPr>
          <w:rFonts w:eastAsia="MS Mincho"/>
        </w:rPr>
        <w:t xml:space="preserve"> (potrubí v </w:t>
      </w:r>
      <w:proofErr w:type="spellStart"/>
      <w:r w:rsidRPr="003E7A38">
        <w:rPr>
          <w:rFonts w:eastAsia="MS Mincho"/>
        </w:rPr>
        <w:t>energokanálu</w:t>
      </w:r>
      <w:proofErr w:type="spellEnd"/>
      <w:r w:rsidRPr="003E7A38">
        <w:rPr>
          <w:rFonts w:eastAsia="MS Mincho"/>
        </w:rPr>
        <w:t xml:space="preserve"> bude vyměněno – součást zakázky). Na vratném potrubí bude osazen mezikus, pro případné dodatečné osazení měřiče spotřeby tepla. Topná větev je navržena pro maximální teplotní spád 70/50°při venkovní teplotě -12°C.</w:t>
      </w:r>
    </w:p>
    <w:p w:rsidR="003E7A38" w:rsidRPr="003E7A38" w:rsidRDefault="003E7A38" w:rsidP="003E7A38">
      <w:pPr>
        <w:pStyle w:val="Odstavecseseznamem"/>
        <w:rPr>
          <w:rFonts w:eastAsia="MS Mincho"/>
        </w:rPr>
      </w:pPr>
    </w:p>
    <w:p w:rsidR="003E7A38" w:rsidRDefault="003E7A38" w:rsidP="003E7A38">
      <w:pPr>
        <w:pStyle w:val="Odstavecseseznamem"/>
        <w:numPr>
          <w:ilvl w:val="0"/>
          <w:numId w:val="13"/>
        </w:numPr>
        <w:tabs>
          <w:tab w:val="right" w:pos="7371"/>
        </w:tabs>
        <w:rPr>
          <w:rFonts w:eastAsia="MS Mincho"/>
        </w:rPr>
      </w:pPr>
      <w:r w:rsidRPr="003E7A38">
        <w:rPr>
          <w:rFonts w:eastAsia="MS Mincho"/>
          <w:b/>
        </w:rPr>
        <w:t xml:space="preserve">Větev </w:t>
      </w:r>
      <w:r>
        <w:rPr>
          <w:rFonts w:eastAsia="MS Mincho"/>
          <w:b/>
        </w:rPr>
        <w:t>MIMOTŘÍDNÍ VÝCHOVA</w:t>
      </w:r>
      <w:r w:rsidR="001C7D53">
        <w:rPr>
          <w:rFonts w:eastAsia="MS Mincho"/>
          <w:b/>
        </w:rPr>
        <w:t xml:space="preserve"> (školní družiny)</w:t>
      </w:r>
      <w:r w:rsidRPr="003E7A38">
        <w:rPr>
          <w:rFonts w:eastAsia="MS Mincho"/>
        </w:rPr>
        <w:t>, osazená oběhovým čerpadlem s elektronickým řízením otáček a trojcestným směšovacím ventilem se servopohonem (dodávka MaR), pomocí kterého bude řízena teplota vody ve větvi na základě ekvitermní regulace. Součástí větve budou i ostatní armatury – uzavírací kohouty, filtr, zpětný ventil, vyvažovací ventil a vypouštěcí kulové kohouty. Potrubní rozvod větve bude napojen na nové potrubí v </w:t>
      </w:r>
      <w:proofErr w:type="spellStart"/>
      <w:r w:rsidRPr="003E7A38">
        <w:rPr>
          <w:rFonts w:eastAsia="MS Mincho"/>
        </w:rPr>
        <w:t>energokanálu</w:t>
      </w:r>
      <w:proofErr w:type="spellEnd"/>
      <w:r w:rsidRPr="003E7A38">
        <w:rPr>
          <w:rFonts w:eastAsia="MS Mincho"/>
        </w:rPr>
        <w:t xml:space="preserve"> (potrubí v </w:t>
      </w:r>
      <w:proofErr w:type="spellStart"/>
      <w:r w:rsidRPr="003E7A38">
        <w:rPr>
          <w:rFonts w:eastAsia="MS Mincho"/>
        </w:rPr>
        <w:t>energokanálu</w:t>
      </w:r>
      <w:proofErr w:type="spellEnd"/>
      <w:r w:rsidRPr="003E7A38">
        <w:rPr>
          <w:rFonts w:eastAsia="MS Mincho"/>
        </w:rPr>
        <w:t xml:space="preserve"> bude vyměněno – součást zakázky). Na vratném potrubí bude osazen mezikus, pro případné dodatečné osazení měřiče spotřeby tepla. Topná větev je navržena pro maximální teplotní spád 70/50°při venkovní teplotě -12°C.</w:t>
      </w:r>
    </w:p>
    <w:p w:rsidR="001C7D53" w:rsidRPr="001C7D53" w:rsidRDefault="001C7D53" w:rsidP="001C7D53">
      <w:pPr>
        <w:pStyle w:val="Odstavecseseznamem"/>
        <w:rPr>
          <w:rFonts w:eastAsia="MS Mincho"/>
        </w:rPr>
      </w:pPr>
    </w:p>
    <w:p w:rsidR="001C7D53" w:rsidRDefault="001C7D53" w:rsidP="003E7A38">
      <w:pPr>
        <w:pStyle w:val="Odstavecseseznamem"/>
        <w:numPr>
          <w:ilvl w:val="0"/>
          <w:numId w:val="13"/>
        </w:numPr>
        <w:tabs>
          <w:tab w:val="right" w:pos="7371"/>
        </w:tabs>
        <w:rPr>
          <w:rFonts w:eastAsia="MS Mincho"/>
        </w:rPr>
      </w:pPr>
      <w:r w:rsidRPr="003E7A38">
        <w:rPr>
          <w:rFonts w:eastAsia="MS Mincho"/>
          <w:b/>
        </w:rPr>
        <w:t xml:space="preserve">Větev </w:t>
      </w:r>
      <w:r>
        <w:rPr>
          <w:rFonts w:eastAsia="MS Mincho"/>
          <w:b/>
        </w:rPr>
        <w:t xml:space="preserve">pro </w:t>
      </w:r>
      <w:r w:rsidRPr="003E7A38">
        <w:rPr>
          <w:rFonts w:eastAsia="MS Mincho"/>
          <w:b/>
        </w:rPr>
        <w:t>ohřev TV v k</w:t>
      </w:r>
      <w:r>
        <w:rPr>
          <w:rFonts w:eastAsia="MS Mincho"/>
          <w:b/>
        </w:rPr>
        <w:t>otelně</w:t>
      </w:r>
      <w:r w:rsidRPr="003E7A38">
        <w:rPr>
          <w:rFonts w:eastAsia="MS Mincho"/>
        </w:rPr>
        <w:t>, osazená oběhovým čerpadlem s elektronickým řízením otáček, pomocí kterého bude řízen</w:t>
      </w:r>
      <w:r>
        <w:rPr>
          <w:rFonts w:eastAsia="MS Mincho"/>
        </w:rPr>
        <w:t xml:space="preserve"> ohřev </w:t>
      </w:r>
      <w:r w:rsidRPr="003E7A38">
        <w:rPr>
          <w:rFonts w:eastAsia="MS Mincho"/>
        </w:rPr>
        <w:t>TV v</w:t>
      </w:r>
      <w:r>
        <w:rPr>
          <w:rFonts w:eastAsia="MS Mincho"/>
        </w:rPr>
        <w:t> zásobníkovém ohřívači na konstantní hodnotu (min. 55°C)</w:t>
      </w:r>
      <w:r w:rsidR="00E55B99">
        <w:rPr>
          <w:rFonts w:eastAsia="MS Mincho"/>
        </w:rPr>
        <w:t>, na základě snímání teploty TV v zásobníku.</w:t>
      </w:r>
      <w:r w:rsidRPr="003E7A38">
        <w:rPr>
          <w:rFonts w:eastAsia="MS Mincho"/>
        </w:rPr>
        <w:t xml:space="preserve"> Součástí větve budou i ostatní armatury – uzavírací kohouty, filtr, zpětný ventil, vyvažovací ventil a vypouštěcí kulové kohouty. Potrubní rozvod větve bude napojen na nov</w:t>
      </w:r>
      <w:r>
        <w:rPr>
          <w:rFonts w:eastAsia="MS Mincho"/>
        </w:rPr>
        <w:t>ý zásobníkový ohřívač</w:t>
      </w:r>
      <w:r w:rsidRPr="003E7A38">
        <w:rPr>
          <w:rFonts w:eastAsia="MS Mincho"/>
        </w:rPr>
        <w:t>.</w:t>
      </w:r>
      <w:r>
        <w:rPr>
          <w:rFonts w:eastAsia="MS Mincho"/>
        </w:rPr>
        <w:t xml:space="preserve"> </w:t>
      </w:r>
      <w:r w:rsidRPr="003E7A38">
        <w:rPr>
          <w:rFonts w:eastAsia="MS Mincho"/>
        </w:rPr>
        <w:t>Topná větev je navržena pro maximální teplotní spád 80/</w:t>
      </w:r>
      <w:r>
        <w:rPr>
          <w:rFonts w:eastAsia="MS Mincho"/>
        </w:rPr>
        <w:t>4</w:t>
      </w:r>
      <w:r w:rsidRPr="003E7A38">
        <w:rPr>
          <w:rFonts w:eastAsia="MS Mincho"/>
        </w:rPr>
        <w:t>0°</w:t>
      </w:r>
      <w:r>
        <w:rPr>
          <w:rFonts w:eastAsia="MS Mincho"/>
        </w:rPr>
        <w:t>C</w:t>
      </w:r>
      <w:r w:rsidRPr="003E7A38">
        <w:rPr>
          <w:rFonts w:eastAsia="MS Mincho"/>
        </w:rPr>
        <w:t>.</w:t>
      </w:r>
    </w:p>
    <w:p w:rsidR="008B5FB2" w:rsidRPr="008B5FB2" w:rsidRDefault="008B5FB2" w:rsidP="008B5FB2">
      <w:pPr>
        <w:tabs>
          <w:tab w:val="right" w:pos="7371"/>
        </w:tabs>
        <w:ind w:firstLine="0"/>
        <w:rPr>
          <w:rFonts w:eastAsia="MS Mincho"/>
        </w:rPr>
      </w:pPr>
    </w:p>
    <w:p w:rsidR="00A11067" w:rsidRPr="00546294" w:rsidRDefault="00044E35" w:rsidP="009616D6">
      <w:pPr>
        <w:pStyle w:val="Nadpis2"/>
        <w:rPr>
          <w:rFonts w:eastAsia="MS Mincho"/>
        </w:rPr>
      </w:pPr>
      <w:bookmarkStart w:id="16" w:name="_Toc47949517"/>
      <w:r>
        <w:rPr>
          <w:rFonts w:eastAsia="MS Mincho"/>
        </w:rPr>
        <w:t>Ohřev TV</w:t>
      </w:r>
      <w:bookmarkEnd w:id="16"/>
    </w:p>
    <w:p w:rsidR="001C7D53" w:rsidRDefault="001C7D53" w:rsidP="001C7D53">
      <w:pPr>
        <w:tabs>
          <w:tab w:val="right" w:pos="7371"/>
        </w:tabs>
        <w:rPr>
          <w:rFonts w:eastAsia="MS Mincho"/>
        </w:rPr>
      </w:pPr>
      <w:r>
        <w:rPr>
          <w:rFonts w:eastAsia="MS Mincho"/>
        </w:rPr>
        <w:t>Ohřev TV pro kuchyni je prováděn v samostatném stojatém ohřívači, umístěném v technické místnosti, vedle školní kuchyně. Tento ohřívač zůstává stávající a není předmětem zakázky.</w:t>
      </w:r>
    </w:p>
    <w:p w:rsidR="001C7D53" w:rsidRDefault="001C7D53" w:rsidP="001C7D53">
      <w:pPr>
        <w:tabs>
          <w:tab w:val="right" w:pos="7371"/>
        </w:tabs>
        <w:rPr>
          <w:rFonts w:eastAsia="MS Mincho"/>
        </w:rPr>
      </w:pPr>
    </w:p>
    <w:p w:rsidR="00E55B99" w:rsidRDefault="001C7D53" w:rsidP="00E55B99">
      <w:pPr>
        <w:tabs>
          <w:tab w:val="right" w:pos="7371"/>
        </w:tabs>
        <w:rPr>
          <w:rFonts w:eastAsia="MS Mincho"/>
        </w:rPr>
      </w:pPr>
      <w:r>
        <w:rPr>
          <w:rFonts w:eastAsia="MS Mincho"/>
        </w:rPr>
        <w:t>Ohřev TV pro tělocvičnu a ostatní pavilony ZŠ je zajišťován v</w:t>
      </w:r>
      <w:r w:rsidR="00E55B99">
        <w:rPr>
          <w:rFonts w:eastAsia="MS Mincho"/>
        </w:rPr>
        <w:t> </w:t>
      </w:r>
      <w:r>
        <w:rPr>
          <w:rFonts w:eastAsia="MS Mincho"/>
        </w:rPr>
        <w:t>kotelně</w:t>
      </w:r>
      <w:r w:rsidR="00E55B99">
        <w:rPr>
          <w:rFonts w:eastAsia="MS Mincho"/>
        </w:rPr>
        <w:t xml:space="preserve">. </w:t>
      </w:r>
      <w:r w:rsidR="00E55B99" w:rsidRPr="00E55B99">
        <w:rPr>
          <w:rFonts w:eastAsia="MS Mincho"/>
        </w:rPr>
        <w:t>Z předaných podkladů o spotřebě vody vyplývá, že průměrná denní spotřeba vody činí 4500 litrů a zahrnuje spotřebu studené vody pro mytí, kuchyň a pro sprchy u tělocvičny. Spotřeba teplé vody není samostatně měřena a tak jsme vycházeli z teoretických propočtů pro maximální spotřebu teplé vody ve sprchách u tělocvičny.</w:t>
      </w:r>
    </w:p>
    <w:p w:rsidR="00E55B99" w:rsidRDefault="00E55B99" w:rsidP="00E55B99">
      <w:pPr>
        <w:tabs>
          <w:tab w:val="right" w:pos="7371"/>
        </w:tabs>
        <w:rPr>
          <w:rFonts w:eastAsia="MS Mincho"/>
        </w:rPr>
      </w:pPr>
      <w:r w:rsidRPr="00E55B99">
        <w:rPr>
          <w:rFonts w:eastAsia="MS Mincho"/>
        </w:rPr>
        <w:t>Z předaného podkladu o počtu žáků vyplývá, že je denně ve škole 500 žáků v 11 třídách, tj. průměrně 23 žáků na jednu třídu. Tělocvična je ve škole denně využívána pro tělocvik. Současně je tělocvična denně pronajímána ke sportovním činnostem, maximální počet osob je 22.</w:t>
      </w:r>
    </w:p>
    <w:p w:rsidR="00E55B99" w:rsidRDefault="00E55B99" w:rsidP="00E55B99">
      <w:pPr>
        <w:tabs>
          <w:tab w:val="right" w:pos="7371"/>
        </w:tabs>
        <w:rPr>
          <w:rFonts w:eastAsia="MS Mincho"/>
        </w:rPr>
      </w:pPr>
      <w:r w:rsidRPr="00E55B99">
        <w:rPr>
          <w:rFonts w:eastAsia="MS Mincho"/>
        </w:rPr>
        <w:t>Provoz tělocvičny je denně pro žáky a pro pronájmy. Dle informací však sprchy v rámci tělocviku jsou využívány minimálně, spíše vůbec.</w:t>
      </w:r>
      <w:r>
        <w:rPr>
          <w:rFonts w:eastAsia="MS Mincho"/>
        </w:rPr>
        <w:t xml:space="preserve"> </w:t>
      </w:r>
      <w:r w:rsidRPr="00E55B99">
        <w:rPr>
          <w:rFonts w:eastAsia="MS Mincho"/>
        </w:rPr>
        <w:t>U tělocvičny se nachází celkem 6 sprch, což pro osprchování 23 osob představuje provoz max. 1 hodinu.</w:t>
      </w:r>
    </w:p>
    <w:p w:rsidR="00E55B99" w:rsidRDefault="00E55B99" w:rsidP="00E55B99">
      <w:pPr>
        <w:tabs>
          <w:tab w:val="right" w:pos="7371"/>
        </w:tabs>
        <w:rPr>
          <w:rFonts w:eastAsia="MS Mincho"/>
        </w:rPr>
      </w:pPr>
      <w:r w:rsidRPr="00E55B99">
        <w:rPr>
          <w:rFonts w:eastAsia="MS Mincho"/>
        </w:rPr>
        <w:t>Pro sprchu se počítá se spotřebou 39 litrů teplé vody za 10 minut, tj. celkem max. 1404 litrů teplé vody za hodinu při sprchování ve všech 6 sprchách.</w:t>
      </w:r>
    </w:p>
    <w:p w:rsidR="00E55B99" w:rsidRDefault="00E55B99" w:rsidP="00E55B99">
      <w:pPr>
        <w:tabs>
          <w:tab w:val="right" w:pos="7371"/>
        </w:tabs>
        <w:rPr>
          <w:rFonts w:eastAsia="MS Mincho"/>
        </w:rPr>
      </w:pPr>
    </w:p>
    <w:p w:rsidR="00E55B99" w:rsidRPr="00E55B99" w:rsidRDefault="00E55B99" w:rsidP="00E55B99">
      <w:pPr>
        <w:tabs>
          <w:tab w:val="right" w:pos="7371"/>
        </w:tabs>
        <w:rPr>
          <w:rFonts w:eastAsia="MS Mincho"/>
        </w:rPr>
      </w:pPr>
      <w:r>
        <w:rPr>
          <w:rFonts w:eastAsia="MS Mincho"/>
        </w:rPr>
        <w:t xml:space="preserve">Pro ohřev TV je tak navržen </w:t>
      </w:r>
      <w:r w:rsidRPr="00E55B99">
        <w:rPr>
          <w:rFonts w:eastAsia="MS Mincho"/>
        </w:rPr>
        <w:t>1 nerezov</w:t>
      </w:r>
      <w:r>
        <w:rPr>
          <w:rFonts w:eastAsia="MS Mincho"/>
        </w:rPr>
        <w:t xml:space="preserve">ý </w:t>
      </w:r>
      <w:r w:rsidRPr="00E55B99">
        <w:rPr>
          <w:rFonts w:eastAsia="MS Mincho"/>
        </w:rPr>
        <w:t>zásobníkov</w:t>
      </w:r>
      <w:r>
        <w:rPr>
          <w:rFonts w:eastAsia="MS Mincho"/>
        </w:rPr>
        <w:t xml:space="preserve">ý </w:t>
      </w:r>
      <w:r w:rsidRPr="00E55B99">
        <w:rPr>
          <w:rFonts w:eastAsia="MS Mincho"/>
        </w:rPr>
        <w:t>ohřívač o objemu 500 litrů, který je však schopen dávat trvalý odběr až 2236 litrů za hodinu, při příkonu 91kW</w:t>
      </w:r>
      <w:r>
        <w:rPr>
          <w:rFonts w:eastAsia="MS Mincho"/>
        </w:rPr>
        <w:t xml:space="preserve"> (v </w:t>
      </w:r>
      <w:r w:rsidRPr="00E55B99">
        <w:rPr>
          <w:rFonts w:eastAsia="MS Mincho"/>
        </w:rPr>
        <w:t>současnosti jsou osazeny 2 zásobníky, každý o objemu 300 litrů</w:t>
      </w:r>
      <w:r>
        <w:rPr>
          <w:rFonts w:eastAsia="MS Mincho"/>
        </w:rPr>
        <w:t>)</w:t>
      </w:r>
      <w:r w:rsidRPr="00E55B99">
        <w:rPr>
          <w:rFonts w:eastAsia="MS Mincho"/>
        </w:rPr>
        <w:t>.</w:t>
      </w:r>
    </w:p>
    <w:p w:rsidR="00E55B99" w:rsidRDefault="00E55B99" w:rsidP="00A62C97">
      <w:pPr>
        <w:tabs>
          <w:tab w:val="right" w:pos="7371"/>
        </w:tabs>
        <w:rPr>
          <w:rFonts w:eastAsia="MS Mincho"/>
        </w:rPr>
      </w:pPr>
      <w:r>
        <w:rPr>
          <w:rFonts w:eastAsia="MS Mincho"/>
        </w:rPr>
        <w:t>Nový zásobníkový ohřívač bude osazen na základě po druhém demontovaném ohřívači.</w:t>
      </w:r>
    </w:p>
    <w:p w:rsidR="00E55B99" w:rsidRDefault="00E55B99" w:rsidP="00E55B99">
      <w:pPr>
        <w:tabs>
          <w:tab w:val="right" w:pos="7371"/>
        </w:tabs>
        <w:rPr>
          <w:rFonts w:eastAsia="MS Mincho"/>
        </w:rPr>
      </w:pPr>
      <w:r>
        <w:rPr>
          <w:rFonts w:eastAsia="MS Mincho"/>
        </w:rPr>
        <w:t>Přívod SV do zásobníku bude napojen na stávající přívod SV do kotelny z </w:t>
      </w:r>
      <w:proofErr w:type="spellStart"/>
      <w:r>
        <w:rPr>
          <w:rFonts w:eastAsia="MS Mincho"/>
        </w:rPr>
        <w:t>energokanálu</w:t>
      </w:r>
      <w:proofErr w:type="spellEnd"/>
      <w:r>
        <w:rPr>
          <w:rFonts w:eastAsia="MS Mincho"/>
        </w:rPr>
        <w:t xml:space="preserve">. Na potrubí budou osazeny uzavírací armatury, zpětný ventil, podružný vodoměr pro měření spotřeby teplé vody, </w:t>
      </w:r>
      <w:r>
        <w:rPr>
          <w:rFonts w:eastAsia="MS Mincho"/>
        </w:rPr>
        <w:lastRenderedPageBreak/>
        <w:t>pojistný ventil o pojistném přetlaku 10bar, vypouštěcí kulový kohout a expanzní nádoba o objemu 25 litrů.</w:t>
      </w:r>
    </w:p>
    <w:p w:rsidR="00E55B99" w:rsidRDefault="00E55B99" w:rsidP="00E55B99">
      <w:pPr>
        <w:tabs>
          <w:tab w:val="right" w:pos="7371"/>
        </w:tabs>
        <w:rPr>
          <w:rFonts w:eastAsia="MS Mincho"/>
        </w:rPr>
      </w:pPr>
      <w:r>
        <w:rPr>
          <w:rFonts w:eastAsia="MS Mincho"/>
        </w:rPr>
        <w:t>Výstup TV ze zásobníku bude napojen na stávající potrubí TV v </w:t>
      </w:r>
      <w:proofErr w:type="spellStart"/>
      <w:r>
        <w:rPr>
          <w:rFonts w:eastAsia="MS Mincho"/>
        </w:rPr>
        <w:t>energokanálu</w:t>
      </w:r>
      <w:proofErr w:type="spellEnd"/>
      <w:r>
        <w:rPr>
          <w:rFonts w:eastAsia="MS Mincho"/>
        </w:rPr>
        <w:t xml:space="preserve"> </w:t>
      </w:r>
      <w:r w:rsidR="00FE1E33" w:rsidRPr="003E7A38">
        <w:rPr>
          <w:rFonts w:eastAsia="MS Mincho"/>
        </w:rPr>
        <w:t>(potrubí v </w:t>
      </w:r>
      <w:proofErr w:type="spellStart"/>
      <w:r w:rsidR="00FE1E33" w:rsidRPr="003E7A38">
        <w:rPr>
          <w:rFonts w:eastAsia="MS Mincho"/>
        </w:rPr>
        <w:t>energokanálu</w:t>
      </w:r>
      <w:proofErr w:type="spellEnd"/>
      <w:r w:rsidR="00FE1E33" w:rsidRPr="003E7A38">
        <w:rPr>
          <w:rFonts w:eastAsia="MS Mincho"/>
        </w:rPr>
        <w:t xml:space="preserve"> </w:t>
      </w:r>
      <w:r w:rsidR="00FE1E33">
        <w:rPr>
          <w:rFonts w:eastAsia="MS Mincho"/>
        </w:rPr>
        <w:t xml:space="preserve">je v době zpracováváni této PD </w:t>
      </w:r>
      <w:r w:rsidR="00FE1E33" w:rsidRPr="003E7A38">
        <w:rPr>
          <w:rFonts w:eastAsia="MS Mincho"/>
        </w:rPr>
        <w:t>vymě</w:t>
      </w:r>
      <w:r w:rsidR="00FE1E33">
        <w:rPr>
          <w:rFonts w:eastAsia="MS Mincho"/>
        </w:rPr>
        <w:t>ňováno</w:t>
      </w:r>
      <w:r w:rsidR="00FE1E33" w:rsidRPr="003E7A38">
        <w:rPr>
          <w:rFonts w:eastAsia="MS Mincho"/>
        </w:rPr>
        <w:t xml:space="preserve"> – s</w:t>
      </w:r>
      <w:r w:rsidR="00FE1E33">
        <w:rPr>
          <w:rFonts w:eastAsia="MS Mincho"/>
        </w:rPr>
        <w:t xml:space="preserve">amostatná </w:t>
      </w:r>
      <w:r w:rsidR="00FE1E33" w:rsidRPr="003E7A38">
        <w:rPr>
          <w:rFonts w:eastAsia="MS Mincho"/>
        </w:rPr>
        <w:t>zakázk</w:t>
      </w:r>
      <w:r w:rsidR="00FE1E33">
        <w:rPr>
          <w:rFonts w:eastAsia="MS Mincho"/>
        </w:rPr>
        <w:t>a</w:t>
      </w:r>
      <w:r w:rsidR="00FE1E33" w:rsidRPr="003E7A38">
        <w:rPr>
          <w:rFonts w:eastAsia="MS Mincho"/>
        </w:rPr>
        <w:t>)</w:t>
      </w:r>
      <w:r w:rsidR="00FE1E33">
        <w:rPr>
          <w:rFonts w:eastAsia="MS Mincho"/>
        </w:rPr>
        <w:t xml:space="preserve">. </w:t>
      </w:r>
      <w:r>
        <w:rPr>
          <w:rFonts w:eastAsia="MS Mincho"/>
        </w:rPr>
        <w:t>Na potrubí bude osazena uzavírací armatura.</w:t>
      </w:r>
    </w:p>
    <w:p w:rsidR="00A62C97" w:rsidRDefault="00E55B99" w:rsidP="00E55B99">
      <w:pPr>
        <w:tabs>
          <w:tab w:val="right" w:pos="7371"/>
        </w:tabs>
        <w:rPr>
          <w:rFonts w:eastAsia="MS Mincho"/>
        </w:rPr>
      </w:pPr>
      <w:r>
        <w:rPr>
          <w:rFonts w:eastAsia="MS Mincho"/>
        </w:rPr>
        <w:t xml:space="preserve">Přívod CIRKULACE TV do zásobníku bude napojen na stávající </w:t>
      </w:r>
      <w:r w:rsidR="00FE1E33">
        <w:rPr>
          <w:rFonts w:eastAsia="MS Mincho"/>
        </w:rPr>
        <w:t xml:space="preserve">potrubí </w:t>
      </w:r>
      <w:r>
        <w:rPr>
          <w:rFonts w:eastAsia="MS Mincho"/>
        </w:rPr>
        <w:t xml:space="preserve">CIRKULACE TV </w:t>
      </w:r>
      <w:r w:rsidR="00FE1E33">
        <w:rPr>
          <w:rFonts w:eastAsia="MS Mincho"/>
        </w:rPr>
        <w:t>v </w:t>
      </w:r>
      <w:proofErr w:type="spellStart"/>
      <w:r w:rsidR="00FE1E33">
        <w:rPr>
          <w:rFonts w:eastAsia="MS Mincho"/>
        </w:rPr>
        <w:t>energokanálu</w:t>
      </w:r>
      <w:proofErr w:type="spellEnd"/>
      <w:r w:rsidR="00FE1E33">
        <w:rPr>
          <w:rFonts w:eastAsia="MS Mincho"/>
        </w:rPr>
        <w:t xml:space="preserve"> </w:t>
      </w:r>
      <w:r w:rsidR="00FE1E33" w:rsidRPr="003E7A38">
        <w:rPr>
          <w:rFonts w:eastAsia="MS Mincho"/>
        </w:rPr>
        <w:t>(potrubí v </w:t>
      </w:r>
      <w:proofErr w:type="spellStart"/>
      <w:r w:rsidR="00FE1E33" w:rsidRPr="003E7A38">
        <w:rPr>
          <w:rFonts w:eastAsia="MS Mincho"/>
        </w:rPr>
        <w:t>energokanálu</w:t>
      </w:r>
      <w:proofErr w:type="spellEnd"/>
      <w:r w:rsidR="00FE1E33" w:rsidRPr="003E7A38">
        <w:rPr>
          <w:rFonts w:eastAsia="MS Mincho"/>
        </w:rPr>
        <w:t xml:space="preserve"> </w:t>
      </w:r>
      <w:r w:rsidR="00FE1E33">
        <w:rPr>
          <w:rFonts w:eastAsia="MS Mincho"/>
        </w:rPr>
        <w:t xml:space="preserve">je v době zpracováváni této PD </w:t>
      </w:r>
      <w:r w:rsidR="00FE1E33" w:rsidRPr="003E7A38">
        <w:rPr>
          <w:rFonts w:eastAsia="MS Mincho"/>
        </w:rPr>
        <w:t>vymě</w:t>
      </w:r>
      <w:r w:rsidR="00FE1E33">
        <w:rPr>
          <w:rFonts w:eastAsia="MS Mincho"/>
        </w:rPr>
        <w:t>ňováno</w:t>
      </w:r>
      <w:r w:rsidR="00FE1E33" w:rsidRPr="003E7A38">
        <w:rPr>
          <w:rFonts w:eastAsia="MS Mincho"/>
        </w:rPr>
        <w:t xml:space="preserve"> – s</w:t>
      </w:r>
      <w:r w:rsidR="00FE1E33">
        <w:rPr>
          <w:rFonts w:eastAsia="MS Mincho"/>
        </w:rPr>
        <w:t xml:space="preserve">amostatná </w:t>
      </w:r>
      <w:r w:rsidR="00FE1E33" w:rsidRPr="003E7A38">
        <w:rPr>
          <w:rFonts w:eastAsia="MS Mincho"/>
        </w:rPr>
        <w:t>zakázk</w:t>
      </w:r>
      <w:r w:rsidR="00FE1E33">
        <w:rPr>
          <w:rFonts w:eastAsia="MS Mincho"/>
        </w:rPr>
        <w:t>a</w:t>
      </w:r>
      <w:r w:rsidR="00FE1E33" w:rsidRPr="003E7A38">
        <w:rPr>
          <w:rFonts w:eastAsia="MS Mincho"/>
        </w:rPr>
        <w:t>)</w:t>
      </w:r>
      <w:r>
        <w:rPr>
          <w:rFonts w:eastAsia="MS Mincho"/>
        </w:rPr>
        <w:t xml:space="preserve">. Na potrubí budou osazeny uzavírací armatury, zpětný ventil, filtr a </w:t>
      </w:r>
      <w:r w:rsidRPr="00FE1E33">
        <w:rPr>
          <w:rFonts w:eastAsia="MS Mincho"/>
        </w:rPr>
        <w:t xml:space="preserve">cirkulační čerpadlo. </w:t>
      </w:r>
    </w:p>
    <w:p w:rsidR="008B5FB2" w:rsidRPr="00FE1E33" w:rsidRDefault="008B5FB2" w:rsidP="00E55B99">
      <w:pPr>
        <w:tabs>
          <w:tab w:val="right" w:pos="7371"/>
        </w:tabs>
        <w:rPr>
          <w:rFonts w:eastAsia="MS Mincho"/>
        </w:rPr>
      </w:pPr>
    </w:p>
    <w:p w:rsidR="006349F8" w:rsidRPr="00546294" w:rsidRDefault="006349F8" w:rsidP="00213B3D">
      <w:pPr>
        <w:pStyle w:val="Nadpis2"/>
        <w:rPr>
          <w:rFonts w:eastAsia="MS Mincho"/>
        </w:rPr>
      </w:pPr>
      <w:bookmarkStart w:id="17" w:name="_Toc47949518"/>
      <w:r w:rsidRPr="00546294">
        <w:rPr>
          <w:rFonts w:eastAsia="MS Mincho"/>
        </w:rPr>
        <w:t>Pojistné zařízení, expanzní zařízení a doplňování systému upravenou vodou</w:t>
      </w:r>
      <w:bookmarkEnd w:id="17"/>
    </w:p>
    <w:p w:rsidR="006349F8" w:rsidRDefault="00626B74" w:rsidP="006349F8">
      <w:pPr>
        <w:tabs>
          <w:tab w:val="right" w:pos="7371"/>
        </w:tabs>
        <w:rPr>
          <w:rFonts w:eastAsia="MS Mincho"/>
        </w:rPr>
      </w:pPr>
      <w:r>
        <w:rPr>
          <w:rFonts w:eastAsia="MS Mincho"/>
        </w:rPr>
        <w:t>Každ</w:t>
      </w:r>
      <w:r w:rsidR="006D26E6">
        <w:rPr>
          <w:rFonts w:eastAsia="MS Mincho"/>
        </w:rPr>
        <w:t>ý</w:t>
      </w:r>
      <w:r>
        <w:rPr>
          <w:rFonts w:eastAsia="MS Mincho"/>
        </w:rPr>
        <w:t xml:space="preserve"> kot</w:t>
      </w:r>
      <w:r w:rsidR="006D26E6">
        <w:rPr>
          <w:rFonts w:eastAsia="MS Mincho"/>
        </w:rPr>
        <w:t>e</w:t>
      </w:r>
      <w:r>
        <w:rPr>
          <w:rFonts w:eastAsia="MS Mincho"/>
        </w:rPr>
        <w:t>l</w:t>
      </w:r>
      <w:r w:rsidR="006D26E6">
        <w:rPr>
          <w:rFonts w:eastAsia="MS Mincho"/>
        </w:rPr>
        <w:t xml:space="preserve"> bude jištěn proti nedovolenému přetlaku pojistným ventilem</w:t>
      </w:r>
      <w:r>
        <w:rPr>
          <w:rFonts w:eastAsia="MS Mincho"/>
        </w:rPr>
        <w:t xml:space="preserve">. </w:t>
      </w:r>
      <w:r w:rsidR="006D26E6">
        <w:rPr>
          <w:rFonts w:eastAsia="MS Mincho"/>
        </w:rPr>
        <w:t xml:space="preserve">Ventily budou osazeny na výstupních potrubích topné vody z kotlů, v max. vzdálenosti 10DN od hrdla kotle. Pro kotle jsou navrženy </w:t>
      </w:r>
      <w:r>
        <w:rPr>
          <w:rFonts w:eastAsia="MS Mincho"/>
        </w:rPr>
        <w:t>pojistné ventily</w:t>
      </w:r>
      <w:r w:rsidR="009C5A5E">
        <w:rPr>
          <w:rFonts w:eastAsia="MS Mincho"/>
        </w:rPr>
        <w:t xml:space="preserve"> </w:t>
      </w:r>
      <w:r w:rsidR="006D26E6">
        <w:rPr>
          <w:rFonts w:eastAsia="MS Mincho"/>
        </w:rPr>
        <w:t xml:space="preserve">DN20/32 o pojistném přetlaku </w:t>
      </w:r>
      <w:r w:rsidR="009C5A5E">
        <w:rPr>
          <w:rFonts w:eastAsia="MS Mincho"/>
        </w:rPr>
        <w:t>25</w:t>
      </w:r>
      <w:r w:rsidR="006D26E6">
        <w:rPr>
          <w:rFonts w:eastAsia="MS Mincho"/>
        </w:rPr>
        <w:t>0kPa (</w:t>
      </w:r>
      <w:r w:rsidR="009C5A5E">
        <w:rPr>
          <w:rFonts w:eastAsia="MS Mincho"/>
        </w:rPr>
        <w:t>2,5</w:t>
      </w:r>
      <w:r>
        <w:rPr>
          <w:rFonts w:eastAsia="MS Mincho"/>
        </w:rPr>
        <w:t>bar</w:t>
      </w:r>
      <w:r w:rsidR="00044E35">
        <w:rPr>
          <w:rFonts w:eastAsia="MS Mincho"/>
        </w:rPr>
        <w:t>)</w:t>
      </w:r>
      <w:r w:rsidR="009C5A5E">
        <w:rPr>
          <w:rFonts w:eastAsia="MS Mincho"/>
        </w:rPr>
        <w:t>, max. povolený přetlak kotlů je 500kPa</w:t>
      </w:r>
      <w:r w:rsidR="00044E35">
        <w:rPr>
          <w:rFonts w:eastAsia="MS Mincho"/>
        </w:rPr>
        <w:t>.</w:t>
      </w:r>
    </w:p>
    <w:p w:rsidR="00EB56F0" w:rsidRDefault="009C5A5E" w:rsidP="00B65A65">
      <w:pPr>
        <w:tabs>
          <w:tab w:val="right" w:pos="7371"/>
        </w:tabs>
        <w:rPr>
          <w:rFonts w:eastAsia="MS Mincho"/>
        </w:rPr>
      </w:pPr>
      <w:r>
        <w:rPr>
          <w:rFonts w:eastAsia="MS Mincho"/>
        </w:rPr>
        <w:t xml:space="preserve">Kogenerační jednotka </w:t>
      </w:r>
      <w:r w:rsidR="00EB56F0">
        <w:rPr>
          <w:rFonts w:eastAsia="MS Mincho"/>
        </w:rPr>
        <w:t xml:space="preserve">bude </w:t>
      </w:r>
      <w:r>
        <w:rPr>
          <w:rFonts w:eastAsia="MS Mincho"/>
        </w:rPr>
        <w:t>jištěna proti nedovolenému přetlaku</w:t>
      </w:r>
      <w:r w:rsidR="00EB56F0">
        <w:rPr>
          <w:rFonts w:eastAsia="MS Mincho"/>
        </w:rPr>
        <w:t xml:space="preserve"> stejně jako kotle, pojistným ventilem DN20/32 o pojistném přetlaku 250kPa (2,5bar), max. povolený přetlak KGJ je 500kPa.</w:t>
      </w:r>
    </w:p>
    <w:p w:rsidR="00B65A65" w:rsidRDefault="009C5A5E" w:rsidP="00B65A65">
      <w:pPr>
        <w:tabs>
          <w:tab w:val="right" w:pos="7371"/>
        </w:tabs>
        <w:rPr>
          <w:rFonts w:eastAsia="MS Mincho"/>
          <w:b/>
        </w:rPr>
      </w:pPr>
      <w:r w:rsidRPr="002E4CFB">
        <w:rPr>
          <w:rFonts w:eastAsia="MS Mincho"/>
          <w:b/>
        </w:rPr>
        <w:t>Otevírací přetlak</w:t>
      </w:r>
      <w:r w:rsidR="00EB56F0">
        <w:rPr>
          <w:rFonts w:eastAsia="MS Mincho"/>
          <w:b/>
        </w:rPr>
        <w:t>y</w:t>
      </w:r>
      <w:r w:rsidRPr="002E4CFB">
        <w:rPr>
          <w:rFonts w:eastAsia="MS Mincho"/>
          <w:b/>
        </w:rPr>
        <w:t xml:space="preserve"> pojistn</w:t>
      </w:r>
      <w:r w:rsidR="00EB56F0">
        <w:rPr>
          <w:rFonts w:eastAsia="MS Mincho"/>
          <w:b/>
        </w:rPr>
        <w:t xml:space="preserve">ých </w:t>
      </w:r>
      <w:r w:rsidRPr="002E4CFB">
        <w:rPr>
          <w:rFonts w:eastAsia="MS Mincho"/>
          <w:b/>
        </w:rPr>
        <w:t>ventil</w:t>
      </w:r>
      <w:r w:rsidR="00EB56F0">
        <w:rPr>
          <w:rFonts w:eastAsia="MS Mincho"/>
          <w:b/>
        </w:rPr>
        <w:t xml:space="preserve">ů </w:t>
      </w:r>
      <w:r w:rsidRPr="002E4CFB">
        <w:rPr>
          <w:rFonts w:eastAsia="MS Mincho"/>
          <w:b/>
        </w:rPr>
        <w:t>je</w:t>
      </w:r>
      <w:r w:rsidR="002E4CFB" w:rsidRPr="002E4CFB">
        <w:rPr>
          <w:rFonts w:eastAsia="MS Mincho"/>
          <w:b/>
        </w:rPr>
        <w:t xml:space="preserve"> nutno sjednotit!</w:t>
      </w:r>
    </w:p>
    <w:p w:rsidR="00B65A65" w:rsidRDefault="00B65A65" w:rsidP="00B65A65">
      <w:pPr>
        <w:tabs>
          <w:tab w:val="right" w:pos="7371"/>
        </w:tabs>
        <w:rPr>
          <w:rFonts w:eastAsia="MS Mincho"/>
          <w:b/>
        </w:rPr>
      </w:pPr>
    </w:p>
    <w:p w:rsidR="00B65A65" w:rsidRPr="00B65A65" w:rsidRDefault="00B65A65" w:rsidP="00B65A65">
      <w:pPr>
        <w:tabs>
          <w:tab w:val="right" w:pos="7371"/>
        </w:tabs>
        <w:rPr>
          <w:rFonts w:eastAsia="MS Mincho"/>
        </w:rPr>
      </w:pPr>
      <w:r w:rsidRPr="00B65A65">
        <w:rPr>
          <w:rFonts w:eastAsia="MS Mincho"/>
        </w:rPr>
        <w:t xml:space="preserve">Pro vyrovnávání změn objemové roztažnosti </w:t>
      </w:r>
      <w:r>
        <w:rPr>
          <w:rFonts w:eastAsia="MS Mincho"/>
        </w:rPr>
        <w:t xml:space="preserve">topné vody je navržen </w:t>
      </w:r>
      <w:r w:rsidRPr="00B65A65">
        <w:rPr>
          <w:rFonts w:eastAsia="MS Mincho"/>
        </w:rPr>
        <w:t>expanzní automat</w:t>
      </w:r>
      <w:r>
        <w:rPr>
          <w:rFonts w:eastAsia="MS Mincho"/>
        </w:rPr>
        <w:t>, který zároveň zajišťuje odplyňování vody v topném systému.</w:t>
      </w:r>
    </w:p>
    <w:p w:rsidR="00B65A65" w:rsidRDefault="00B65A65" w:rsidP="00B65A65">
      <w:pPr>
        <w:pStyle w:val="cast-priloha"/>
        <w:spacing w:before="0" w:beforeAutospacing="0" w:after="0" w:afterAutospacing="0"/>
        <w:ind w:firstLine="284"/>
        <w:contextualSpacing/>
        <w:jc w:val="both"/>
        <w:rPr>
          <w:rFonts w:ascii="Arial Narrow" w:eastAsia="MS Mincho" w:hAnsi="Arial Narrow"/>
          <w:szCs w:val="20"/>
        </w:rPr>
      </w:pPr>
    </w:p>
    <w:p w:rsidR="00B65A65" w:rsidRPr="00882508" w:rsidRDefault="00882508" w:rsidP="00B65A65">
      <w:pPr>
        <w:pStyle w:val="cast-priloha"/>
        <w:spacing w:before="0" w:beforeAutospacing="0" w:after="0" w:afterAutospacing="0"/>
        <w:ind w:firstLine="284"/>
        <w:contextualSpacing/>
        <w:jc w:val="both"/>
        <w:rPr>
          <w:rFonts w:ascii="Arial Narrow" w:eastAsia="MS Mincho" w:hAnsi="Arial Narrow"/>
          <w:b/>
          <w:i/>
          <w:szCs w:val="20"/>
        </w:rPr>
      </w:pPr>
      <w:r w:rsidRPr="00882508">
        <w:rPr>
          <w:rFonts w:ascii="Arial Narrow" w:eastAsia="MS Mincho" w:hAnsi="Arial Narrow"/>
          <w:b/>
          <w:i/>
          <w:szCs w:val="20"/>
        </w:rPr>
        <w:t>Výchozí data pro n</w:t>
      </w:r>
      <w:r w:rsidR="00B65A65" w:rsidRPr="00882508">
        <w:rPr>
          <w:rFonts w:ascii="Arial Narrow" w:eastAsia="MS Mincho" w:hAnsi="Arial Narrow"/>
          <w:b/>
          <w:i/>
          <w:szCs w:val="20"/>
        </w:rPr>
        <w:t>ávrh expanzního automatu:</w:t>
      </w:r>
    </w:p>
    <w:p w:rsidR="00882508" w:rsidRDefault="00882508" w:rsidP="00882508">
      <w:pPr>
        <w:pStyle w:val="cast-priloha"/>
        <w:tabs>
          <w:tab w:val="decimal" w:pos="6804"/>
        </w:tabs>
        <w:spacing w:before="0" w:beforeAutospacing="0" w:after="0" w:afterAutospacing="0"/>
        <w:ind w:firstLine="284"/>
        <w:contextualSpacing/>
        <w:jc w:val="both"/>
        <w:rPr>
          <w:rFonts w:ascii="Arial Narrow" w:eastAsia="MS Mincho" w:hAnsi="Arial Narrow"/>
          <w:szCs w:val="20"/>
        </w:rPr>
      </w:pPr>
      <w:r>
        <w:rPr>
          <w:rFonts w:ascii="Arial Narrow" w:eastAsia="MS Mincho" w:hAnsi="Arial Narrow"/>
          <w:szCs w:val="20"/>
        </w:rPr>
        <w:t>Tepelný výkon zdroje tepla:</w:t>
      </w:r>
      <w:r>
        <w:rPr>
          <w:rFonts w:ascii="Arial Narrow" w:eastAsia="MS Mincho" w:hAnsi="Arial Narrow"/>
          <w:szCs w:val="20"/>
        </w:rPr>
        <w:tab/>
        <w:t>381,7kW</w:t>
      </w:r>
    </w:p>
    <w:p w:rsidR="00882508" w:rsidRDefault="00882508" w:rsidP="00882508">
      <w:pPr>
        <w:pStyle w:val="cast-priloha"/>
        <w:tabs>
          <w:tab w:val="decimal" w:pos="6804"/>
        </w:tabs>
        <w:spacing w:before="0" w:beforeAutospacing="0" w:after="0" w:afterAutospacing="0"/>
        <w:ind w:firstLine="284"/>
        <w:contextualSpacing/>
        <w:jc w:val="both"/>
        <w:rPr>
          <w:rFonts w:ascii="Arial Narrow" w:eastAsia="MS Mincho" w:hAnsi="Arial Narrow"/>
          <w:szCs w:val="20"/>
        </w:rPr>
      </w:pPr>
      <w:r>
        <w:rPr>
          <w:rFonts w:ascii="Arial Narrow" w:eastAsia="MS Mincho" w:hAnsi="Arial Narrow"/>
          <w:szCs w:val="20"/>
        </w:rPr>
        <w:t>Objem vody v</w:t>
      </w:r>
      <w:r w:rsidR="00A709F4">
        <w:rPr>
          <w:rFonts w:ascii="Arial Narrow" w:eastAsia="MS Mincho" w:hAnsi="Arial Narrow"/>
          <w:szCs w:val="20"/>
        </w:rPr>
        <w:t> </w:t>
      </w:r>
      <w:r>
        <w:rPr>
          <w:rFonts w:ascii="Arial Narrow" w:eastAsia="MS Mincho" w:hAnsi="Arial Narrow"/>
          <w:szCs w:val="20"/>
        </w:rPr>
        <w:t>systému</w:t>
      </w:r>
      <w:r w:rsidR="00A709F4">
        <w:rPr>
          <w:rFonts w:ascii="Arial Narrow" w:eastAsia="MS Mincho" w:hAnsi="Arial Narrow"/>
          <w:szCs w:val="20"/>
        </w:rPr>
        <w:t xml:space="preserve"> </w:t>
      </w:r>
      <w:proofErr w:type="spellStart"/>
      <w:r w:rsidR="00A709F4">
        <w:rPr>
          <w:rFonts w:ascii="Arial Narrow" w:eastAsia="MS Mincho" w:hAnsi="Arial Narrow"/>
          <w:szCs w:val="20"/>
        </w:rPr>
        <w:t>Va</w:t>
      </w:r>
      <w:proofErr w:type="spellEnd"/>
      <w:r>
        <w:rPr>
          <w:rFonts w:ascii="Arial Narrow" w:eastAsia="MS Mincho" w:hAnsi="Arial Narrow"/>
          <w:szCs w:val="20"/>
        </w:rPr>
        <w:t>:</w:t>
      </w:r>
      <w:r>
        <w:rPr>
          <w:rFonts w:ascii="Arial Narrow" w:eastAsia="MS Mincho" w:hAnsi="Arial Narrow"/>
          <w:szCs w:val="20"/>
        </w:rPr>
        <w:tab/>
        <w:t>16 500 litrů</w:t>
      </w:r>
    </w:p>
    <w:p w:rsidR="00882508" w:rsidRDefault="00882508" w:rsidP="00882508">
      <w:pPr>
        <w:pStyle w:val="cast-priloha"/>
        <w:tabs>
          <w:tab w:val="decimal" w:pos="6804"/>
        </w:tabs>
        <w:spacing w:before="0" w:beforeAutospacing="0" w:after="0" w:afterAutospacing="0"/>
        <w:ind w:firstLine="284"/>
        <w:contextualSpacing/>
        <w:jc w:val="both"/>
        <w:rPr>
          <w:rFonts w:ascii="Arial Narrow" w:eastAsia="MS Mincho" w:hAnsi="Arial Narrow"/>
          <w:szCs w:val="20"/>
        </w:rPr>
      </w:pPr>
      <w:r>
        <w:rPr>
          <w:rFonts w:ascii="Arial Narrow" w:eastAsia="MS Mincho" w:hAnsi="Arial Narrow"/>
          <w:szCs w:val="20"/>
        </w:rPr>
        <w:t>Výpočtová výstupní teplota topné vody:</w:t>
      </w:r>
      <w:r>
        <w:rPr>
          <w:rFonts w:ascii="Arial Narrow" w:eastAsia="MS Mincho" w:hAnsi="Arial Narrow"/>
          <w:szCs w:val="20"/>
        </w:rPr>
        <w:tab/>
        <w:t>80°C</w:t>
      </w:r>
    </w:p>
    <w:p w:rsidR="00882508" w:rsidRDefault="00882508" w:rsidP="00882508">
      <w:pPr>
        <w:pStyle w:val="cast-priloha"/>
        <w:tabs>
          <w:tab w:val="decimal" w:pos="6804"/>
        </w:tabs>
        <w:spacing w:before="0" w:beforeAutospacing="0" w:after="0" w:afterAutospacing="0"/>
        <w:ind w:firstLine="284"/>
        <w:contextualSpacing/>
        <w:jc w:val="both"/>
        <w:rPr>
          <w:rFonts w:ascii="Arial Narrow" w:eastAsia="MS Mincho" w:hAnsi="Arial Narrow"/>
          <w:szCs w:val="20"/>
        </w:rPr>
      </w:pPr>
      <w:r>
        <w:rPr>
          <w:rFonts w:ascii="Arial Narrow" w:eastAsia="MS Mincho" w:hAnsi="Arial Narrow"/>
          <w:szCs w:val="20"/>
        </w:rPr>
        <w:t>Výpočtová zpáteční teplota topné vody:</w:t>
      </w:r>
      <w:r>
        <w:rPr>
          <w:rFonts w:ascii="Arial Narrow" w:eastAsia="MS Mincho" w:hAnsi="Arial Narrow"/>
          <w:szCs w:val="20"/>
        </w:rPr>
        <w:tab/>
        <w:t>60°C</w:t>
      </w:r>
    </w:p>
    <w:p w:rsidR="00882508" w:rsidRDefault="00882508" w:rsidP="00882508">
      <w:pPr>
        <w:pStyle w:val="cast-priloha"/>
        <w:tabs>
          <w:tab w:val="decimal" w:pos="6804"/>
        </w:tabs>
        <w:spacing w:before="0" w:beforeAutospacing="0" w:after="0" w:afterAutospacing="0"/>
        <w:ind w:firstLine="284"/>
        <w:contextualSpacing/>
        <w:jc w:val="both"/>
        <w:rPr>
          <w:rFonts w:ascii="Arial Narrow" w:eastAsia="MS Mincho" w:hAnsi="Arial Narrow"/>
          <w:szCs w:val="20"/>
        </w:rPr>
      </w:pPr>
      <w:r>
        <w:rPr>
          <w:rFonts w:ascii="Arial Narrow" w:eastAsia="MS Mincho" w:hAnsi="Arial Narrow"/>
          <w:szCs w:val="20"/>
        </w:rPr>
        <w:t>Procentuální expanze vody</w:t>
      </w:r>
      <w:r w:rsidR="00A709F4">
        <w:rPr>
          <w:rFonts w:ascii="Arial Narrow" w:eastAsia="MS Mincho" w:hAnsi="Arial Narrow"/>
          <w:szCs w:val="20"/>
        </w:rPr>
        <w:t xml:space="preserve"> n</w:t>
      </w:r>
      <w:r>
        <w:rPr>
          <w:rFonts w:ascii="Arial Narrow" w:eastAsia="MS Mincho" w:hAnsi="Arial Narrow"/>
          <w:szCs w:val="20"/>
        </w:rPr>
        <w:t>:</w:t>
      </w:r>
      <w:r>
        <w:rPr>
          <w:rFonts w:ascii="Arial Narrow" w:eastAsia="MS Mincho" w:hAnsi="Arial Narrow"/>
          <w:szCs w:val="20"/>
        </w:rPr>
        <w:tab/>
        <w:t>2,88%</w:t>
      </w:r>
    </w:p>
    <w:p w:rsidR="00882508" w:rsidRDefault="00882508" w:rsidP="00882508">
      <w:pPr>
        <w:pStyle w:val="cast-priloha"/>
        <w:tabs>
          <w:tab w:val="decimal" w:pos="6804"/>
        </w:tabs>
        <w:spacing w:before="0" w:beforeAutospacing="0" w:after="0" w:afterAutospacing="0"/>
        <w:ind w:firstLine="284"/>
        <w:contextualSpacing/>
        <w:jc w:val="both"/>
        <w:rPr>
          <w:rFonts w:ascii="Arial Narrow" w:eastAsia="MS Mincho" w:hAnsi="Arial Narrow"/>
          <w:szCs w:val="20"/>
        </w:rPr>
      </w:pPr>
      <w:r>
        <w:rPr>
          <w:rFonts w:ascii="Arial Narrow" w:eastAsia="MS Mincho" w:hAnsi="Arial Narrow"/>
          <w:szCs w:val="20"/>
        </w:rPr>
        <w:t>Statický tlak:</w:t>
      </w:r>
      <w:r>
        <w:rPr>
          <w:rFonts w:ascii="Arial Narrow" w:eastAsia="MS Mincho" w:hAnsi="Arial Narrow"/>
          <w:szCs w:val="20"/>
        </w:rPr>
        <w:tab/>
        <w:t>60kPa (0,6bar)</w:t>
      </w:r>
    </w:p>
    <w:p w:rsidR="00882508" w:rsidRDefault="00882508" w:rsidP="00882508">
      <w:pPr>
        <w:pStyle w:val="cast-priloha"/>
        <w:tabs>
          <w:tab w:val="decimal" w:pos="6804"/>
        </w:tabs>
        <w:spacing w:before="0" w:beforeAutospacing="0" w:after="0" w:afterAutospacing="0"/>
        <w:ind w:firstLine="284"/>
        <w:contextualSpacing/>
        <w:jc w:val="both"/>
        <w:rPr>
          <w:rFonts w:ascii="Arial Narrow" w:eastAsia="MS Mincho" w:hAnsi="Arial Narrow"/>
          <w:szCs w:val="20"/>
        </w:rPr>
      </w:pPr>
      <w:r>
        <w:rPr>
          <w:rFonts w:ascii="Arial Narrow" w:eastAsia="MS Mincho" w:hAnsi="Arial Narrow"/>
          <w:szCs w:val="20"/>
        </w:rPr>
        <w:t>Minimální provozní tlak:</w:t>
      </w:r>
      <w:r>
        <w:rPr>
          <w:rFonts w:ascii="Arial Narrow" w:eastAsia="MS Mincho" w:hAnsi="Arial Narrow"/>
          <w:szCs w:val="20"/>
        </w:rPr>
        <w:tab/>
        <w:t>130kPa (1,3bar)</w:t>
      </w:r>
    </w:p>
    <w:p w:rsidR="00882508" w:rsidRDefault="00B65A65" w:rsidP="00882508">
      <w:pPr>
        <w:pStyle w:val="cast-priloha"/>
        <w:tabs>
          <w:tab w:val="decimal" w:pos="6804"/>
        </w:tabs>
        <w:spacing w:before="0" w:beforeAutospacing="0" w:after="0" w:afterAutospacing="0"/>
        <w:ind w:firstLine="284"/>
        <w:contextualSpacing/>
        <w:jc w:val="both"/>
        <w:rPr>
          <w:rFonts w:ascii="Arial Narrow" w:eastAsia="MS Mincho" w:hAnsi="Arial Narrow"/>
          <w:szCs w:val="20"/>
        </w:rPr>
      </w:pPr>
      <w:r w:rsidRPr="00B65A65">
        <w:rPr>
          <w:rFonts w:ascii="Arial Narrow" w:eastAsia="MS Mincho" w:hAnsi="Arial Narrow"/>
          <w:szCs w:val="20"/>
        </w:rPr>
        <w:t>Otevírací přetlak pojistn</w:t>
      </w:r>
      <w:r w:rsidR="00882508">
        <w:rPr>
          <w:rFonts w:ascii="Arial Narrow" w:eastAsia="MS Mincho" w:hAnsi="Arial Narrow"/>
          <w:szCs w:val="20"/>
        </w:rPr>
        <w:t xml:space="preserve">ých </w:t>
      </w:r>
      <w:r w:rsidRPr="00B65A65">
        <w:rPr>
          <w:rFonts w:ascii="Arial Narrow" w:eastAsia="MS Mincho" w:hAnsi="Arial Narrow"/>
          <w:szCs w:val="20"/>
        </w:rPr>
        <w:t>ventil</w:t>
      </w:r>
      <w:r w:rsidR="00882508">
        <w:rPr>
          <w:rFonts w:ascii="Arial Narrow" w:eastAsia="MS Mincho" w:hAnsi="Arial Narrow"/>
          <w:szCs w:val="20"/>
        </w:rPr>
        <w:t xml:space="preserve">ů </w:t>
      </w:r>
      <w:r w:rsidRPr="00B65A65">
        <w:rPr>
          <w:rFonts w:ascii="Arial Narrow" w:eastAsia="MS Mincho" w:hAnsi="Arial Narrow"/>
          <w:szCs w:val="20"/>
        </w:rPr>
        <w:t>zdroj</w:t>
      </w:r>
      <w:r w:rsidR="00882508">
        <w:rPr>
          <w:rFonts w:ascii="Arial Narrow" w:eastAsia="MS Mincho" w:hAnsi="Arial Narrow"/>
          <w:szCs w:val="20"/>
        </w:rPr>
        <w:t>ů:</w:t>
      </w:r>
      <w:r w:rsidRPr="00B65A65">
        <w:rPr>
          <w:rFonts w:ascii="Arial Narrow" w:eastAsia="MS Mincho" w:hAnsi="Arial Narrow"/>
          <w:szCs w:val="20"/>
        </w:rPr>
        <w:tab/>
      </w:r>
      <w:r w:rsidR="00882508">
        <w:rPr>
          <w:rFonts w:ascii="Arial Narrow" w:eastAsia="MS Mincho" w:hAnsi="Arial Narrow"/>
          <w:szCs w:val="20"/>
        </w:rPr>
        <w:t>25</w:t>
      </w:r>
      <w:r w:rsidRPr="00B65A65">
        <w:rPr>
          <w:rFonts w:ascii="Arial Narrow" w:eastAsia="MS Mincho" w:hAnsi="Arial Narrow"/>
          <w:szCs w:val="20"/>
        </w:rPr>
        <w:t>0 kPa</w:t>
      </w:r>
      <w:r w:rsidR="00882508">
        <w:rPr>
          <w:rFonts w:ascii="Arial Narrow" w:eastAsia="MS Mincho" w:hAnsi="Arial Narrow"/>
          <w:szCs w:val="20"/>
        </w:rPr>
        <w:t xml:space="preserve"> (2,5bar)</w:t>
      </w:r>
    </w:p>
    <w:p w:rsidR="00B65A65" w:rsidRPr="00B65A65" w:rsidRDefault="00B65A65" w:rsidP="00882508">
      <w:pPr>
        <w:pStyle w:val="cast-priloha"/>
        <w:tabs>
          <w:tab w:val="decimal" w:pos="6804"/>
        </w:tabs>
        <w:spacing w:before="0" w:beforeAutospacing="0" w:after="0" w:afterAutospacing="0"/>
        <w:ind w:firstLine="284"/>
        <w:contextualSpacing/>
        <w:jc w:val="both"/>
        <w:rPr>
          <w:rFonts w:ascii="Arial Narrow" w:eastAsia="MS Mincho" w:hAnsi="Arial Narrow"/>
          <w:szCs w:val="20"/>
        </w:rPr>
      </w:pPr>
      <w:r w:rsidRPr="00B65A65">
        <w:rPr>
          <w:rFonts w:ascii="Arial Narrow" w:eastAsia="MS Mincho" w:hAnsi="Arial Narrow"/>
          <w:szCs w:val="20"/>
        </w:rPr>
        <w:t>Nejvyšší provozní přetlak soustavy</w:t>
      </w:r>
      <w:r w:rsidR="00882508">
        <w:rPr>
          <w:rFonts w:ascii="Arial Narrow" w:eastAsia="MS Mincho" w:hAnsi="Arial Narrow"/>
          <w:szCs w:val="20"/>
        </w:rPr>
        <w:t>:</w:t>
      </w:r>
      <w:r w:rsidRPr="00B65A65">
        <w:rPr>
          <w:rFonts w:ascii="Arial Narrow" w:eastAsia="MS Mincho" w:hAnsi="Arial Narrow"/>
          <w:szCs w:val="20"/>
        </w:rPr>
        <w:tab/>
        <w:t>2</w:t>
      </w:r>
      <w:r w:rsidR="00882508">
        <w:rPr>
          <w:rFonts w:ascii="Arial Narrow" w:eastAsia="MS Mincho" w:hAnsi="Arial Narrow"/>
          <w:szCs w:val="20"/>
        </w:rPr>
        <w:t>0</w:t>
      </w:r>
      <w:r w:rsidRPr="00B65A65">
        <w:rPr>
          <w:rFonts w:ascii="Arial Narrow" w:eastAsia="MS Mincho" w:hAnsi="Arial Narrow"/>
          <w:szCs w:val="20"/>
        </w:rPr>
        <w:t>0 kPa</w:t>
      </w:r>
      <w:r w:rsidR="00882508">
        <w:rPr>
          <w:rFonts w:ascii="Arial Narrow" w:eastAsia="MS Mincho" w:hAnsi="Arial Narrow"/>
          <w:szCs w:val="20"/>
        </w:rPr>
        <w:t xml:space="preserve"> (2,0bar)</w:t>
      </w:r>
    </w:p>
    <w:p w:rsidR="00B65A65" w:rsidRPr="00B65A65" w:rsidRDefault="00B65A65" w:rsidP="00B65A65">
      <w:pPr>
        <w:pStyle w:val="cast-priloha"/>
        <w:spacing w:before="0" w:beforeAutospacing="0" w:after="0" w:afterAutospacing="0"/>
        <w:ind w:firstLine="284"/>
        <w:contextualSpacing/>
        <w:jc w:val="both"/>
        <w:rPr>
          <w:rFonts w:ascii="Arial Narrow" w:eastAsia="MS Mincho" w:hAnsi="Arial Narrow"/>
          <w:szCs w:val="20"/>
        </w:rPr>
      </w:pPr>
    </w:p>
    <w:p w:rsidR="00B65A65" w:rsidRPr="00B65A65" w:rsidRDefault="00B65A65" w:rsidP="00B65A65">
      <w:pPr>
        <w:pStyle w:val="cast-priloha"/>
        <w:spacing w:before="0" w:beforeAutospacing="0" w:after="0" w:afterAutospacing="0"/>
        <w:ind w:firstLine="284"/>
        <w:contextualSpacing/>
        <w:jc w:val="both"/>
        <w:rPr>
          <w:rFonts w:ascii="Arial Narrow" w:eastAsia="MS Mincho" w:hAnsi="Arial Narrow"/>
          <w:szCs w:val="20"/>
        </w:rPr>
      </w:pPr>
      <w:r w:rsidRPr="00B65A65">
        <w:rPr>
          <w:rFonts w:ascii="Arial Narrow" w:eastAsia="MS Mincho" w:hAnsi="Arial Narrow"/>
          <w:szCs w:val="20"/>
        </w:rPr>
        <w:t xml:space="preserve">Výpočet expanzního </w:t>
      </w:r>
      <w:r w:rsidR="00A709F4">
        <w:rPr>
          <w:rFonts w:ascii="Arial Narrow" w:eastAsia="MS Mincho" w:hAnsi="Arial Narrow"/>
          <w:szCs w:val="20"/>
        </w:rPr>
        <w:t>objemu, s přihlédnutím k vodní předloze:</w:t>
      </w:r>
    </w:p>
    <w:p w:rsidR="00B65A65" w:rsidRPr="00B65A65" w:rsidRDefault="00B65A65" w:rsidP="00B65A65">
      <w:pPr>
        <w:pStyle w:val="cast-priloha"/>
        <w:spacing w:before="0" w:beforeAutospacing="0" w:after="0" w:afterAutospacing="0"/>
        <w:ind w:firstLine="284"/>
        <w:contextualSpacing/>
        <w:jc w:val="both"/>
        <w:rPr>
          <w:rFonts w:ascii="Arial Narrow" w:eastAsia="MS Mincho" w:hAnsi="Arial Narrow"/>
          <w:szCs w:val="20"/>
        </w:rPr>
      </w:pPr>
    </w:p>
    <w:p w:rsidR="00B65A65" w:rsidRDefault="00B65A65" w:rsidP="00B65A65">
      <w:pPr>
        <w:pStyle w:val="cast-priloha"/>
        <w:spacing w:before="0" w:beforeAutospacing="0" w:after="0" w:afterAutospacing="0"/>
        <w:ind w:firstLine="284"/>
        <w:contextualSpacing/>
        <w:jc w:val="both"/>
        <w:rPr>
          <w:rFonts w:ascii="Arial Narrow" w:eastAsia="MS Mincho" w:hAnsi="Arial Narrow"/>
          <w:szCs w:val="20"/>
        </w:rPr>
      </w:pPr>
      <w:r w:rsidRPr="00B65A65">
        <w:rPr>
          <w:rFonts w:ascii="Arial Narrow" w:eastAsia="MS Mincho" w:hAnsi="Arial Narrow"/>
          <w:szCs w:val="20"/>
        </w:rPr>
        <w:t xml:space="preserve">Vn = </w:t>
      </w:r>
      <w:r w:rsidR="00A709F4">
        <w:rPr>
          <w:rFonts w:ascii="Arial Narrow" w:eastAsia="MS Mincho" w:hAnsi="Arial Narrow"/>
          <w:szCs w:val="20"/>
        </w:rPr>
        <w:t xml:space="preserve">1,1 x </w:t>
      </w:r>
      <w:proofErr w:type="spellStart"/>
      <w:r w:rsidR="00A709F4">
        <w:rPr>
          <w:rFonts w:ascii="Arial Narrow" w:eastAsia="MS Mincho" w:hAnsi="Arial Narrow"/>
          <w:szCs w:val="20"/>
        </w:rPr>
        <w:t>Va</w:t>
      </w:r>
      <w:proofErr w:type="spellEnd"/>
      <w:r w:rsidR="00A709F4">
        <w:rPr>
          <w:rFonts w:ascii="Arial Narrow" w:eastAsia="MS Mincho" w:hAnsi="Arial Narrow"/>
          <w:szCs w:val="20"/>
        </w:rPr>
        <w:t xml:space="preserve"> x </w:t>
      </w:r>
      <w:r w:rsidR="00A709F4" w:rsidRPr="00A709F4">
        <w:rPr>
          <w:rFonts w:ascii="Arial Narrow" w:eastAsia="MS Mincho" w:hAnsi="Arial Narrow"/>
          <w:szCs w:val="20"/>
          <w:u w:val="single"/>
        </w:rPr>
        <w:t>n + 0,5</w:t>
      </w:r>
    </w:p>
    <w:p w:rsidR="00A709F4" w:rsidRPr="00A709F4" w:rsidRDefault="00A709F4" w:rsidP="00B65A65">
      <w:pPr>
        <w:pStyle w:val="cast-priloha"/>
        <w:spacing w:before="0" w:beforeAutospacing="0" w:after="0" w:afterAutospacing="0"/>
        <w:ind w:firstLine="284"/>
        <w:contextualSpacing/>
        <w:jc w:val="both"/>
        <w:rPr>
          <w:rFonts w:ascii="Arial Narrow" w:eastAsia="MS Mincho" w:hAnsi="Arial Narrow"/>
          <w:szCs w:val="20"/>
        </w:rPr>
      </w:pPr>
      <w:r>
        <w:rPr>
          <w:rFonts w:ascii="Arial Narrow" w:eastAsia="MS Mincho" w:hAnsi="Arial Narrow"/>
          <w:szCs w:val="20"/>
        </w:rPr>
        <w:tab/>
      </w:r>
      <w:r>
        <w:rPr>
          <w:rFonts w:ascii="Arial Narrow" w:eastAsia="MS Mincho" w:hAnsi="Arial Narrow"/>
          <w:szCs w:val="20"/>
        </w:rPr>
        <w:tab/>
        <w:t xml:space="preserve">       100</w:t>
      </w:r>
    </w:p>
    <w:p w:rsidR="00B65A65" w:rsidRPr="00B65A65" w:rsidRDefault="00B65A65" w:rsidP="00B65A65">
      <w:pPr>
        <w:pStyle w:val="cast-priloha"/>
        <w:spacing w:before="0" w:beforeAutospacing="0" w:after="0" w:afterAutospacing="0"/>
        <w:ind w:firstLine="284"/>
        <w:contextualSpacing/>
        <w:jc w:val="both"/>
        <w:rPr>
          <w:rFonts w:ascii="Arial Narrow" w:eastAsia="MS Mincho" w:hAnsi="Arial Narrow"/>
          <w:szCs w:val="20"/>
        </w:rPr>
      </w:pPr>
    </w:p>
    <w:p w:rsidR="00B65A65" w:rsidRDefault="00B65A65" w:rsidP="00B65A65">
      <w:pPr>
        <w:pStyle w:val="cast-priloha"/>
        <w:spacing w:before="0" w:beforeAutospacing="0" w:after="0" w:afterAutospacing="0"/>
        <w:ind w:firstLine="284"/>
        <w:contextualSpacing/>
        <w:jc w:val="both"/>
        <w:rPr>
          <w:rFonts w:ascii="Arial Narrow" w:eastAsia="MS Mincho" w:hAnsi="Arial Narrow"/>
          <w:szCs w:val="20"/>
        </w:rPr>
      </w:pPr>
      <w:r w:rsidRPr="00B65A65">
        <w:rPr>
          <w:rFonts w:ascii="Arial Narrow" w:eastAsia="MS Mincho" w:hAnsi="Arial Narrow"/>
          <w:szCs w:val="20"/>
        </w:rPr>
        <w:t xml:space="preserve">Vn = </w:t>
      </w:r>
      <w:r w:rsidR="00A709F4">
        <w:rPr>
          <w:rFonts w:ascii="Arial Narrow" w:eastAsia="MS Mincho" w:hAnsi="Arial Narrow"/>
          <w:szCs w:val="20"/>
        </w:rPr>
        <w:t xml:space="preserve">1,1 x 16 500 x </w:t>
      </w:r>
      <w:r w:rsidR="00A709F4" w:rsidRPr="00A709F4">
        <w:rPr>
          <w:rFonts w:ascii="Arial Narrow" w:eastAsia="MS Mincho" w:hAnsi="Arial Narrow"/>
          <w:szCs w:val="20"/>
          <w:u w:val="single"/>
        </w:rPr>
        <w:t>2,88 + 0,5</w:t>
      </w:r>
      <w:r w:rsidRPr="00B65A65">
        <w:rPr>
          <w:rFonts w:ascii="Arial Narrow" w:eastAsia="MS Mincho" w:hAnsi="Arial Narrow"/>
          <w:szCs w:val="20"/>
        </w:rPr>
        <w:t xml:space="preserve"> </w:t>
      </w:r>
      <w:r w:rsidR="00A709F4">
        <w:rPr>
          <w:rFonts w:ascii="Arial Narrow" w:eastAsia="MS Mincho" w:hAnsi="Arial Narrow"/>
          <w:szCs w:val="20"/>
        </w:rPr>
        <w:t xml:space="preserve">= 613 </w:t>
      </w:r>
      <w:r w:rsidRPr="00B65A65">
        <w:rPr>
          <w:rFonts w:ascii="Arial Narrow" w:eastAsia="MS Mincho" w:hAnsi="Arial Narrow"/>
          <w:szCs w:val="20"/>
        </w:rPr>
        <w:t>litrů</w:t>
      </w:r>
    </w:p>
    <w:p w:rsidR="00A709F4" w:rsidRPr="00B65A65" w:rsidRDefault="00A709F4" w:rsidP="00B65A65">
      <w:pPr>
        <w:pStyle w:val="cast-priloha"/>
        <w:spacing w:before="0" w:beforeAutospacing="0" w:after="0" w:afterAutospacing="0"/>
        <w:ind w:firstLine="284"/>
        <w:contextualSpacing/>
        <w:jc w:val="both"/>
        <w:rPr>
          <w:rFonts w:ascii="Arial Narrow" w:eastAsia="MS Mincho" w:hAnsi="Arial Narrow"/>
          <w:szCs w:val="20"/>
        </w:rPr>
      </w:pPr>
      <w:r>
        <w:rPr>
          <w:rFonts w:ascii="Arial Narrow" w:eastAsia="MS Mincho" w:hAnsi="Arial Narrow"/>
          <w:szCs w:val="20"/>
        </w:rPr>
        <w:tab/>
      </w:r>
      <w:r>
        <w:rPr>
          <w:rFonts w:ascii="Arial Narrow" w:eastAsia="MS Mincho" w:hAnsi="Arial Narrow"/>
          <w:szCs w:val="20"/>
        </w:rPr>
        <w:tab/>
      </w:r>
      <w:r>
        <w:rPr>
          <w:rFonts w:ascii="Arial Narrow" w:eastAsia="MS Mincho" w:hAnsi="Arial Narrow"/>
          <w:szCs w:val="20"/>
        </w:rPr>
        <w:tab/>
        <w:t xml:space="preserve">  100</w:t>
      </w:r>
    </w:p>
    <w:p w:rsidR="00B65A65" w:rsidRPr="00B65A65" w:rsidRDefault="00B65A65" w:rsidP="00B65A65">
      <w:pPr>
        <w:pStyle w:val="cast-priloha"/>
        <w:spacing w:before="0" w:beforeAutospacing="0" w:after="0" w:afterAutospacing="0"/>
        <w:ind w:firstLine="284"/>
        <w:contextualSpacing/>
        <w:jc w:val="both"/>
        <w:rPr>
          <w:rFonts w:ascii="Arial Narrow" w:eastAsia="MS Mincho" w:hAnsi="Arial Narrow"/>
          <w:szCs w:val="20"/>
        </w:rPr>
      </w:pPr>
    </w:p>
    <w:p w:rsidR="00B65A65" w:rsidRPr="00A709F4" w:rsidRDefault="00B65A65" w:rsidP="00B65A65">
      <w:pPr>
        <w:tabs>
          <w:tab w:val="right" w:pos="7371"/>
        </w:tabs>
        <w:rPr>
          <w:rFonts w:eastAsia="MS Mincho"/>
          <w:b/>
        </w:rPr>
      </w:pPr>
      <w:r w:rsidRPr="00A709F4">
        <w:rPr>
          <w:rFonts w:eastAsia="MS Mincho"/>
          <w:b/>
        </w:rPr>
        <w:t xml:space="preserve">Je navržen </w:t>
      </w:r>
      <w:proofErr w:type="spellStart"/>
      <w:r w:rsidRPr="00A709F4">
        <w:rPr>
          <w:rFonts w:eastAsia="MS Mincho"/>
          <w:b/>
        </w:rPr>
        <w:t>jednočerpadlový</w:t>
      </w:r>
      <w:proofErr w:type="spellEnd"/>
      <w:r w:rsidRPr="00A709F4">
        <w:rPr>
          <w:rFonts w:eastAsia="MS Mincho"/>
          <w:b/>
        </w:rPr>
        <w:t xml:space="preserve"> expanzní automat s prim</w:t>
      </w:r>
      <w:r w:rsidR="00A709F4" w:rsidRPr="00A709F4">
        <w:rPr>
          <w:rFonts w:eastAsia="MS Mincho"/>
          <w:b/>
        </w:rPr>
        <w:t>ární expanzní nádobou o objemu 8</w:t>
      </w:r>
      <w:r w:rsidRPr="00A709F4">
        <w:rPr>
          <w:rFonts w:eastAsia="MS Mincho"/>
          <w:b/>
        </w:rPr>
        <w:t>00 litrů.</w:t>
      </w:r>
    </w:p>
    <w:p w:rsidR="004033B3" w:rsidRDefault="004033B3" w:rsidP="006349F8">
      <w:pPr>
        <w:tabs>
          <w:tab w:val="right" w:pos="7371"/>
        </w:tabs>
        <w:rPr>
          <w:rFonts w:eastAsia="MS Mincho"/>
        </w:rPr>
      </w:pPr>
    </w:p>
    <w:p w:rsidR="00A709F4" w:rsidRDefault="00A709F4" w:rsidP="00A709F4">
      <w:pPr>
        <w:tabs>
          <w:tab w:val="right" w:pos="7371"/>
        </w:tabs>
        <w:rPr>
          <w:rFonts w:eastAsia="MS Mincho"/>
        </w:rPr>
      </w:pPr>
      <w:r w:rsidRPr="00546294">
        <w:rPr>
          <w:rFonts w:eastAsia="MS Mincho"/>
        </w:rPr>
        <w:t xml:space="preserve">Doplňování vody do systému bude prováděno dopouštěním upravené vody, pomocí </w:t>
      </w:r>
      <w:r w:rsidR="00B766BB">
        <w:rPr>
          <w:rFonts w:eastAsia="MS Mincho"/>
        </w:rPr>
        <w:t xml:space="preserve">expanzního automatu, </w:t>
      </w:r>
      <w:r w:rsidRPr="00546294">
        <w:rPr>
          <w:rFonts w:eastAsia="MS Mincho"/>
        </w:rPr>
        <w:t>na základě poklesu tlaku v systému.</w:t>
      </w:r>
      <w:r w:rsidR="00B766BB">
        <w:rPr>
          <w:rFonts w:eastAsia="MS Mincho"/>
        </w:rPr>
        <w:t xml:space="preserve"> </w:t>
      </w:r>
      <w:r>
        <w:rPr>
          <w:rFonts w:eastAsia="MS Mincho"/>
        </w:rPr>
        <w:t xml:space="preserve">Voda bude </w:t>
      </w:r>
      <w:r w:rsidR="00B766BB">
        <w:rPr>
          <w:rFonts w:eastAsia="MS Mincho"/>
        </w:rPr>
        <w:t>p</w:t>
      </w:r>
      <w:r>
        <w:rPr>
          <w:rFonts w:eastAsia="MS Mincho"/>
        </w:rPr>
        <w:t>ři dopuštění</w:t>
      </w:r>
      <w:r w:rsidRPr="001315FC">
        <w:rPr>
          <w:rFonts w:eastAsia="MS Mincho"/>
        </w:rPr>
        <w:t xml:space="preserve"> do systému upravena v</w:t>
      </w:r>
      <w:r>
        <w:rPr>
          <w:rFonts w:eastAsia="MS Mincho"/>
        </w:rPr>
        <w:t xml:space="preserve"> nové </w:t>
      </w:r>
      <w:r w:rsidRPr="001315FC">
        <w:rPr>
          <w:rFonts w:eastAsia="MS Mincho"/>
        </w:rPr>
        <w:t>úpravně vody</w:t>
      </w:r>
      <w:r w:rsidR="00B766BB">
        <w:rPr>
          <w:rFonts w:eastAsia="MS Mincho"/>
        </w:rPr>
        <w:t xml:space="preserve">, </w:t>
      </w:r>
      <w:r w:rsidRPr="001315FC">
        <w:rPr>
          <w:rFonts w:eastAsia="MS Mincho"/>
        </w:rPr>
        <w:t>q</w:t>
      </w:r>
      <w:r w:rsidRPr="006D26E6">
        <w:rPr>
          <w:rFonts w:eastAsia="MS Mincho"/>
          <w:vertAlign w:val="subscript"/>
        </w:rPr>
        <w:t>max</w:t>
      </w:r>
      <w:r>
        <w:rPr>
          <w:rFonts w:eastAsia="MS Mincho"/>
        </w:rPr>
        <w:t xml:space="preserve"> </w:t>
      </w:r>
      <w:r w:rsidRPr="001315FC">
        <w:rPr>
          <w:rFonts w:eastAsia="MS Mincho"/>
        </w:rPr>
        <w:t>=</w:t>
      </w:r>
      <w:r>
        <w:rPr>
          <w:rFonts w:eastAsia="MS Mincho"/>
        </w:rPr>
        <w:t xml:space="preserve"> 2,0m</w:t>
      </w:r>
      <w:r w:rsidRPr="001315FC">
        <w:rPr>
          <w:rFonts w:eastAsia="MS Mincho"/>
          <w:vertAlign w:val="superscript"/>
        </w:rPr>
        <w:t>3</w:t>
      </w:r>
      <w:r w:rsidRPr="001315FC">
        <w:rPr>
          <w:rFonts w:eastAsia="MS Mincho"/>
        </w:rPr>
        <w:t>/h s</w:t>
      </w:r>
      <w:r>
        <w:rPr>
          <w:rFonts w:eastAsia="MS Mincho"/>
        </w:rPr>
        <w:t xml:space="preserve"> automatickým dávkováním </w:t>
      </w:r>
      <w:r w:rsidRPr="001315FC">
        <w:rPr>
          <w:rFonts w:eastAsia="MS Mincho"/>
        </w:rPr>
        <w:t xml:space="preserve">inhibitoru a úpravou pH. </w:t>
      </w:r>
      <w:r>
        <w:rPr>
          <w:rFonts w:eastAsia="MS Mincho"/>
        </w:rPr>
        <w:t xml:space="preserve">Součástí úpravny bude jemný </w:t>
      </w:r>
      <w:r w:rsidRPr="001315FC">
        <w:rPr>
          <w:rFonts w:eastAsia="MS Mincho"/>
        </w:rPr>
        <w:t>filtr 100μm</w:t>
      </w:r>
      <w:r>
        <w:rPr>
          <w:rFonts w:eastAsia="MS Mincho"/>
        </w:rPr>
        <w:t xml:space="preserve"> a potrubní oddělovač BA na přívodu SV do úpravny</w:t>
      </w:r>
      <w:r w:rsidRPr="001315FC">
        <w:rPr>
          <w:rFonts w:eastAsia="MS Mincho"/>
        </w:rPr>
        <w:t>.</w:t>
      </w:r>
      <w:r>
        <w:rPr>
          <w:rFonts w:eastAsia="MS Mincho"/>
        </w:rPr>
        <w:t xml:space="preserve"> Přívod SV pro doplňování bude napojen na </w:t>
      </w:r>
      <w:r w:rsidR="00B766BB">
        <w:rPr>
          <w:rFonts w:eastAsia="MS Mincho"/>
        </w:rPr>
        <w:t xml:space="preserve">přívod </w:t>
      </w:r>
      <w:r>
        <w:rPr>
          <w:rFonts w:eastAsia="MS Mincho"/>
        </w:rPr>
        <w:t xml:space="preserve">SV </w:t>
      </w:r>
      <w:r w:rsidR="00B766BB">
        <w:rPr>
          <w:rFonts w:eastAsia="MS Mincho"/>
        </w:rPr>
        <w:t>do kotelny</w:t>
      </w:r>
      <w:r>
        <w:rPr>
          <w:rFonts w:eastAsia="MS Mincho"/>
        </w:rPr>
        <w:t>.</w:t>
      </w:r>
    </w:p>
    <w:p w:rsidR="00B766BB" w:rsidRDefault="00B766BB" w:rsidP="00A709F4">
      <w:pPr>
        <w:tabs>
          <w:tab w:val="right" w:pos="7371"/>
        </w:tabs>
        <w:rPr>
          <w:rFonts w:eastAsia="MS Mincho"/>
        </w:rPr>
      </w:pPr>
      <w:r>
        <w:rPr>
          <w:rFonts w:eastAsia="MS Mincho"/>
        </w:rPr>
        <w:lastRenderedPageBreak/>
        <w:t>Prvotní napuštění systému doporučujeme provést pomocí mobilní úpravny vody, která umožní vyšší hodinové doplňovací množství. Celkový objem soustavy je cca 16 500 litrů a soustava bude vypuštěna celá – bude prováděna výměna potrubních rozvodů v </w:t>
      </w:r>
      <w:proofErr w:type="spellStart"/>
      <w:r>
        <w:rPr>
          <w:rFonts w:eastAsia="MS Mincho"/>
        </w:rPr>
        <w:t>energokanálu</w:t>
      </w:r>
      <w:proofErr w:type="spellEnd"/>
      <w:r>
        <w:rPr>
          <w:rFonts w:eastAsia="MS Mincho"/>
        </w:rPr>
        <w:t>.</w:t>
      </w:r>
    </w:p>
    <w:p w:rsidR="008B5FB2" w:rsidRDefault="008B5FB2" w:rsidP="00A709F4">
      <w:pPr>
        <w:tabs>
          <w:tab w:val="right" w:pos="7371"/>
        </w:tabs>
        <w:rPr>
          <w:rFonts w:eastAsia="MS Mincho"/>
        </w:rPr>
      </w:pPr>
    </w:p>
    <w:p w:rsidR="002E6B45" w:rsidRPr="0033672E" w:rsidRDefault="002E6B45" w:rsidP="002E6B45">
      <w:pPr>
        <w:pStyle w:val="Nadpis2"/>
        <w:rPr>
          <w:rFonts w:eastAsia="MS Mincho"/>
        </w:rPr>
      </w:pPr>
      <w:bookmarkStart w:id="18" w:name="_Toc47949519"/>
      <w:r w:rsidRPr="0033672E">
        <w:rPr>
          <w:rFonts w:eastAsia="MS Mincho"/>
        </w:rPr>
        <w:t>Větrání kotelny</w:t>
      </w:r>
      <w:r w:rsidR="00501D4C">
        <w:rPr>
          <w:rFonts w:eastAsia="MS Mincho"/>
        </w:rPr>
        <w:t xml:space="preserve"> a </w:t>
      </w:r>
      <w:r w:rsidRPr="0033672E">
        <w:rPr>
          <w:rFonts w:eastAsia="MS Mincho"/>
        </w:rPr>
        <w:t>přívod spalovacího vzduchu, výpočet dle TPG 908 02</w:t>
      </w:r>
      <w:bookmarkEnd w:id="18"/>
    </w:p>
    <w:p w:rsidR="002E6B45" w:rsidRPr="0033672E" w:rsidRDefault="002E6B45" w:rsidP="002E6B45">
      <w:pPr>
        <w:ind w:left="3420" w:hanging="3420"/>
      </w:pPr>
    </w:p>
    <w:p w:rsidR="002E6B45" w:rsidRPr="0033672E" w:rsidRDefault="00B766BB" w:rsidP="002E6B45">
      <w:pPr>
        <w:ind w:left="3420" w:hanging="3420"/>
      </w:pPr>
      <w:r>
        <w:t>T</w:t>
      </w:r>
      <w:r w:rsidR="002E6B45" w:rsidRPr="0033672E">
        <w:t xml:space="preserve">epelný výkon </w:t>
      </w:r>
      <w:r w:rsidR="00044E35">
        <w:t>plynov</w:t>
      </w:r>
      <w:r>
        <w:t>ého kotle:</w:t>
      </w:r>
      <w:r>
        <w:tab/>
      </w:r>
      <w:r>
        <w:tab/>
      </w:r>
      <w:r>
        <w:tab/>
      </w:r>
      <w:r>
        <w:tab/>
        <w:t>161</w:t>
      </w:r>
      <w:r w:rsidR="00044E35">
        <w:t>,8</w:t>
      </w:r>
      <w:r w:rsidR="002E6B45" w:rsidRPr="0033672E">
        <w:t xml:space="preserve"> kW</w:t>
      </w:r>
    </w:p>
    <w:p w:rsidR="008775A7" w:rsidRDefault="008775A7" w:rsidP="002E6B45">
      <w:pPr>
        <w:ind w:left="3420" w:hanging="3420"/>
      </w:pPr>
      <w:r w:rsidRPr="0033672E">
        <w:t>Účinnost kotle (nekondenzační režim):</w:t>
      </w:r>
      <w:r w:rsidRPr="0033672E">
        <w:tab/>
      </w:r>
      <w:r w:rsidRPr="0033672E">
        <w:tab/>
      </w:r>
      <w:r w:rsidRPr="0033672E">
        <w:tab/>
      </w:r>
      <w:r w:rsidRPr="0033672E">
        <w:tab/>
      </w:r>
      <w:r w:rsidRPr="0033672E">
        <w:sym w:font="Symbol" w:char="F068"/>
      </w:r>
      <w:r w:rsidRPr="0033672E">
        <w:t xml:space="preserve"> = 9</w:t>
      </w:r>
      <w:r>
        <w:t>8</w:t>
      </w:r>
      <w:r w:rsidRPr="0033672E">
        <w:t>,0%</w:t>
      </w:r>
    </w:p>
    <w:p w:rsidR="002E6B45" w:rsidRPr="0033672E" w:rsidRDefault="002E6B45" w:rsidP="002E6B45">
      <w:pPr>
        <w:ind w:left="3420" w:hanging="3420"/>
      </w:pPr>
      <w:r w:rsidRPr="0033672E">
        <w:t>Počet kotlů:</w:t>
      </w:r>
      <w:r w:rsidRPr="0033672E">
        <w:tab/>
      </w:r>
      <w:r w:rsidRPr="0033672E">
        <w:tab/>
      </w:r>
      <w:r w:rsidRPr="0033672E">
        <w:tab/>
      </w:r>
      <w:r w:rsidRPr="0033672E">
        <w:tab/>
        <w:t>n</w:t>
      </w:r>
      <w:r w:rsidRPr="0033672E">
        <w:rPr>
          <w:vertAlign w:val="subscript"/>
        </w:rPr>
        <w:t>k</w:t>
      </w:r>
      <w:r w:rsidRPr="0033672E">
        <w:t xml:space="preserve"> = 2 kus</w:t>
      </w:r>
    </w:p>
    <w:p w:rsidR="008775A7" w:rsidRDefault="008775A7" w:rsidP="008775A7">
      <w:pPr>
        <w:ind w:left="3420" w:hanging="3420"/>
      </w:pPr>
    </w:p>
    <w:p w:rsidR="008775A7" w:rsidRPr="0033672E" w:rsidRDefault="008775A7" w:rsidP="008775A7">
      <w:pPr>
        <w:ind w:left="3420" w:hanging="3420"/>
      </w:pPr>
      <w:r>
        <w:t>Příkon KGJ v palivu:</w:t>
      </w:r>
      <w:r>
        <w:tab/>
      </w:r>
      <w:r>
        <w:tab/>
      </w:r>
      <w:r>
        <w:tab/>
      </w:r>
      <w:r>
        <w:tab/>
        <w:t>92,5</w:t>
      </w:r>
      <w:r w:rsidRPr="0033672E">
        <w:t xml:space="preserve"> kW</w:t>
      </w:r>
    </w:p>
    <w:p w:rsidR="008775A7" w:rsidRDefault="008775A7" w:rsidP="008775A7">
      <w:pPr>
        <w:ind w:left="3420" w:hanging="3420"/>
      </w:pPr>
      <w:r>
        <w:t>Účinnost KGJ:</w:t>
      </w:r>
      <w:r w:rsidRPr="0033672E">
        <w:tab/>
      </w:r>
      <w:r w:rsidRPr="0033672E">
        <w:tab/>
      </w:r>
      <w:r w:rsidRPr="0033672E">
        <w:tab/>
      </w:r>
      <w:r w:rsidRPr="0033672E">
        <w:tab/>
      </w:r>
      <w:r w:rsidRPr="0033672E">
        <w:sym w:font="Symbol" w:char="F068"/>
      </w:r>
      <w:r w:rsidRPr="0033672E">
        <w:t xml:space="preserve"> = 9</w:t>
      </w:r>
      <w:r>
        <w:t>5</w:t>
      </w:r>
      <w:r w:rsidRPr="0033672E">
        <w:t>,</w:t>
      </w:r>
      <w:r>
        <w:t>2</w:t>
      </w:r>
      <w:r w:rsidRPr="0033672E">
        <w:t>%</w:t>
      </w:r>
    </w:p>
    <w:p w:rsidR="008775A7" w:rsidRDefault="008775A7" w:rsidP="008775A7">
      <w:pPr>
        <w:ind w:left="3420" w:hanging="3420"/>
      </w:pPr>
      <w:r w:rsidRPr="0033672E">
        <w:t xml:space="preserve">Počet </w:t>
      </w:r>
      <w:r>
        <w:t>KGJ</w:t>
      </w:r>
      <w:r w:rsidRPr="0033672E">
        <w:t>:</w:t>
      </w:r>
      <w:r w:rsidRPr="0033672E">
        <w:tab/>
      </w:r>
      <w:r w:rsidRPr="0033672E">
        <w:tab/>
      </w:r>
      <w:r w:rsidRPr="0033672E">
        <w:tab/>
      </w:r>
      <w:r w:rsidRPr="0033672E">
        <w:tab/>
      </w:r>
      <w:proofErr w:type="spellStart"/>
      <w:r w:rsidRPr="0033672E">
        <w:t>n</w:t>
      </w:r>
      <w:r>
        <w:rPr>
          <w:vertAlign w:val="subscript"/>
        </w:rPr>
        <w:t>KGJ</w:t>
      </w:r>
      <w:proofErr w:type="spellEnd"/>
      <w:r w:rsidRPr="0033672E">
        <w:t xml:space="preserve"> = </w:t>
      </w:r>
      <w:r>
        <w:t>1</w:t>
      </w:r>
      <w:r w:rsidRPr="0033672E">
        <w:t xml:space="preserve"> kus</w:t>
      </w:r>
    </w:p>
    <w:p w:rsidR="008775A7" w:rsidRDefault="008775A7" w:rsidP="002E6B45">
      <w:pPr>
        <w:ind w:left="3420" w:hanging="3420"/>
      </w:pPr>
    </w:p>
    <w:p w:rsidR="008775A7" w:rsidRDefault="008775A7" w:rsidP="002E6B45">
      <w:pPr>
        <w:ind w:left="3420" w:hanging="3420"/>
      </w:pPr>
      <w:r>
        <w:t>Celkový výkon zdroje pro výpočet větrání:</w:t>
      </w:r>
      <w:r>
        <w:tab/>
      </w:r>
      <w:r>
        <w:tab/>
        <w:t>416,0kW</w:t>
      </w:r>
    </w:p>
    <w:p w:rsidR="002E6B45" w:rsidRPr="0033672E" w:rsidRDefault="002E6B45" w:rsidP="002E6B45">
      <w:pPr>
        <w:ind w:left="3420" w:hanging="3420"/>
      </w:pPr>
      <w:r w:rsidRPr="0033672E">
        <w:t>Objem kotelny:</w:t>
      </w:r>
      <w:r w:rsidRPr="0033672E">
        <w:tab/>
      </w:r>
      <w:r w:rsidRPr="0033672E">
        <w:tab/>
      </w:r>
      <w:r w:rsidRPr="0033672E">
        <w:tab/>
      </w:r>
      <w:r w:rsidRPr="0033672E">
        <w:tab/>
        <w:t>V</w:t>
      </w:r>
      <w:r w:rsidRPr="0033672E">
        <w:rPr>
          <w:vertAlign w:val="subscript"/>
        </w:rPr>
        <w:t>k</w:t>
      </w:r>
      <w:r w:rsidRPr="0033672E">
        <w:t xml:space="preserve"> = </w:t>
      </w:r>
      <w:r w:rsidR="008775A7">
        <w:t>4</w:t>
      </w:r>
      <w:r w:rsidR="00044E35">
        <w:t>7</w:t>
      </w:r>
      <w:r w:rsidR="008775A7">
        <w:t>2</w:t>
      </w:r>
      <w:r w:rsidR="00044E35">
        <w:t>,</w:t>
      </w:r>
      <w:r w:rsidR="008775A7">
        <w:t>38</w:t>
      </w:r>
      <w:r w:rsidRPr="0033672E">
        <w:t xml:space="preserve"> m</w:t>
      </w:r>
      <w:r w:rsidRPr="0033672E">
        <w:rPr>
          <w:vertAlign w:val="superscript"/>
        </w:rPr>
        <w:t>3</w:t>
      </w:r>
    </w:p>
    <w:p w:rsidR="002E6B45" w:rsidRPr="0033672E" w:rsidRDefault="002E6B45" w:rsidP="002E6B45">
      <w:pPr>
        <w:ind w:left="3420" w:hanging="3420"/>
      </w:pPr>
      <w:r w:rsidRPr="0033672E">
        <w:t>Palivo - zemní plyn, spalné teplo:</w:t>
      </w:r>
      <w:r w:rsidRPr="0033672E">
        <w:tab/>
      </w:r>
      <w:r w:rsidRPr="0033672E">
        <w:tab/>
      </w:r>
      <w:r w:rsidRPr="0033672E">
        <w:tab/>
      </w:r>
      <w:r w:rsidRPr="0033672E">
        <w:tab/>
        <w:t>H</w:t>
      </w:r>
      <w:r w:rsidRPr="0033672E">
        <w:rPr>
          <w:vertAlign w:val="subscript"/>
        </w:rPr>
        <w:t>o</w:t>
      </w:r>
      <w:r w:rsidRPr="0033672E">
        <w:t xml:space="preserve"> = 11,4 kWh/m</w:t>
      </w:r>
      <w:r w:rsidRPr="0033672E">
        <w:rPr>
          <w:vertAlign w:val="superscript"/>
        </w:rPr>
        <w:t>3</w:t>
      </w:r>
      <w:r w:rsidRPr="0033672E">
        <w:t xml:space="preserve">   </w:t>
      </w:r>
    </w:p>
    <w:p w:rsidR="002E6B45" w:rsidRPr="0033672E" w:rsidRDefault="002E6B45" w:rsidP="002E6B45">
      <w:pPr>
        <w:ind w:left="3420" w:hanging="3420"/>
      </w:pPr>
      <w:r w:rsidRPr="0033672E">
        <w:t>X – intenzita výměny vzduchu v kotelně:</w:t>
      </w:r>
      <w:r w:rsidRPr="0033672E">
        <w:tab/>
      </w:r>
      <w:r w:rsidRPr="0033672E">
        <w:tab/>
      </w:r>
      <w:r w:rsidRPr="0033672E">
        <w:tab/>
        <w:t>X = 0,5h</w:t>
      </w:r>
      <w:r w:rsidRPr="0033672E">
        <w:rPr>
          <w:vertAlign w:val="superscript"/>
        </w:rPr>
        <w:t>-1</w:t>
      </w:r>
    </w:p>
    <w:p w:rsidR="002E6B45" w:rsidRPr="0033672E" w:rsidRDefault="002E6B45" w:rsidP="002E6B45">
      <w:pPr>
        <w:ind w:left="3420" w:hanging="3420"/>
      </w:pPr>
      <w:r w:rsidRPr="0033672E">
        <w:t xml:space="preserve">λ – součinitel přebytku vzduchu pro spalování, ZP: </w:t>
      </w:r>
      <w:r w:rsidRPr="0033672E">
        <w:tab/>
        <w:t xml:space="preserve">n = 1,2 </w:t>
      </w:r>
    </w:p>
    <w:p w:rsidR="002E6B45" w:rsidRPr="0033672E" w:rsidRDefault="002E6B45" w:rsidP="002E6B45">
      <w:pPr>
        <w:ind w:left="3420" w:hanging="3420"/>
        <w:rPr>
          <w:vertAlign w:val="superscript"/>
        </w:rPr>
      </w:pPr>
      <w:r w:rsidRPr="0033672E">
        <w:t>w – rychlost proudění vzduchu:</w:t>
      </w:r>
      <w:r w:rsidRPr="0033672E">
        <w:tab/>
      </w:r>
      <w:r w:rsidRPr="0033672E">
        <w:tab/>
      </w:r>
      <w:r w:rsidRPr="0033672E">
        <w:tab/>
      </w:r>
      <w:r w:rsidRPr="0033672E">
        <w:tab/>
        <w:t>w = 0,5m.s</w:t>
      </w:r>
      <w:r w:rsidRPr="0033672E">
        <w:rPr>
          <w:vertAlign w:val="superscript"/>
        </w:rPr>
        <w:t>-1</w:t>
      </w:r>
    </w:p>
    <w:p w:rsidR="008775A7" w:rsidRPr="0033672E" w:rsidRDefault="008775A7" w:rsidP="008775A7">
      <w:pPr>
        <w:ind w:left="3420" w:hanging="3420"/>
      </w:pPr>
      <w:r>
        <w:t>Venkovní výpočtová teplota</w:t>
      </w:r>
      <w:r w:rsidRPr="0033672E">
        <w:t>:</w:t>
      </w:r>
      <w:r>
        <w:tab/>
      </w:r>
      <w:r>
        <w:tab/>
      </w:r>
      <w:r>
        <w:tab/>
        <w:t xml:space="preserve"> </w:t>
      </w:r>
      <w:r>
        <w:tab/>
        <w:t>-</w:t>
      </w:r>
      <w:r w:rsidRPr="0033672E">
        <w:t xml:space="preserve">12 </w:t>
      </w:r>
    </w:p>
    <w:p w:rsidR="002E6B45" w:rsidRPr="0033672E" w:rsidRDefault="002E6B45" w:rsidP="002E6B45">
      <w:pPr>
        <w:ind w:left="3420" w:hanging="3420"/>
      </w:pPr>
    </w:p>
    <w:p w:rsidR="002E6B45" w:rsidRPr="0033672E" w:rsidRDefault="002E6B45" w:rsidP="002E6B45">
      <w:pPr>
        <w:ind w:left="3420" w:hanging="3420"/>
      </w:pPr>
    </w:p>
    <w:p w:rsidR="002E6B45" w:rsidRPr="0033672E" w:rsidRDefault="002E6B45" w:rsidP="00EE07B3">
      <w:pPr>
        <w:pStyle w:val="Nadpis3"/>
      </w:pPr>
      <w:bookmarkStart w:id="19" w:name="_Toc47949520"/>
      <w:r w:rsidRPr="0033672E">
        <w:t>Objemový průtok vzduchu při větrání V</w:t>
      </w:r>
      <w:r w:rsidRPr="0033672E">
        <w:rPr>
          <w:vertAlign w:val="subscript"/>
        </w:rPr>
        <w:t>n</w:t>
      </w:r>
      <w:bookmarkEnd w:id="19"/>
    </w:p>
    <w:p w:rsidR="002E6B45" w:rsidRPr="0033672E" w:rsidRDefault="002E6B45" w:rsidP="002E6B45">
      <w:pPr>
        <w:ind w:firstLine="0"/>
      </w:pPr>
    </w:p>
    <w:p w:rsidR="002E6B45" w:rsidRPr="0033672E" w:rsidRDefault="002E6B45" w:rsidP="002E6B45">
      <w:pPr>
        <w:ind w:firstLine="0"/>
      </w:pPr>
      <m:oMathPara>
        <m:oMath>
          <m:r>
            <w:rPr>
              <w:rFonts w:ascii="Cambria Math" w:hAnsi="Cambria Math"/>
            </w:rPr>
            <m:t xml:space="preserve">Vn= </m:t>
          </m:r>
          <m:f>
            <m:fPr>
              <m:ctrlPr>
                <w:rPr>
                  <w:rFonts w:ascii="Cambria Math" w:hAnsi="Cambria Math"/>
                  <w:i/>
                </w:rPr>
              </m:ctrlPr>
            </m:fPr>
            <m:num>
              <m:r>
                <w:rPr>
                  <w:rFonts w:ascii="Cambria Math" w:hAnsi="Cambria Math"/>
                </w:rPr>
                <m:t>Vk*X</m:t>
              </m:r>
            </m:num>
            <m:den>
              <m:r>
                <w:rPr>
                  <w:rFonts w:ascii="Cambria Math" w:hAnsi="Cambria Math"/>
                </w:rPr>
                <m:t>3600</m:t>
              </m:r>
            </m:den>
          </m:f>
          <m:r>
            <w:rPr>
              <w:rFonts w:ascii="Cambria Math" w:hAnsi="Cambria Math"/>
            </w:rPr>
            <m:t>=0,066m3/s</m:t>
          </m:r>
        </m:oMath>
      </m:oMathPara>
    </w:p>
    <w:p w:rsidR="00A01090" w:rsidRPr="0033672E" w:rsidRDefault="00A01090" w:rsidP="00A01090">
      <w:pPr>
        <w:ind w:firstLine="0"/>
      </w:pPr>
      <w:r w:rsidRPr="0033672E">
        <w:tab/>
      </w:r>
      <m:oMath>
        <m:r>
          <m:rPr>
            <m:sty m:val="p"/>
          </m:rPr>
          <w:rPr>
            <w:rFonts w:ascii="Cambria Math" w:hAnsi="Cambria Math"/>
          </w:rPr>
          <w:br/>
        </m:r>
      </m:oMath>
      <m:oMathPara>
        <m:oMath>
          <m:r>
            <w:rPr>
              <w:rFonts w:ascii="Cambria Math" w:hAnsi="Cambria Math"/>
            </w:rPr>
            <m:t>Vn=236,2m3/</m:t>
          </m:r>
          <m:r>
            <w:rPr>
              <w:rFonts w:ascii="Cambria Math" w:hAnsi="Cambria Math"/>
            </w:rPr>
            <m:t xml:space="preserve">h </m:t>
          </m:r>
        </m:oMath>
      </m:oMathPara>
    </w:p>
    <w:p w:rsidR="00A01090" w:rsidRPr="0033672E" w:rsidRDefault="00A01090" w:rsidP="002E6B45">
      <w:pPr>
        <w:ind w:firstLine="0"/>
      </w:pPr>
    </w:p>
    <w:p w:rsidR="002E6B45" w:rsidRPr="0033672E" w:rsidRDefault="002E6B45" w:rsidP="00EE07B3">
      <w:pPr>
        <w:pStyle w:val="Nadpis3"/>
      </w:pPr>
      <w:bookmarkStart w:id="20" w:name="_Toc47949521"/>
      <w:r w:rsidRPr="0033672E">
        <w:t>Přívod spalovacího vzduchu Vs</w:t>
      </w:r>
      <w:bookmarkEnd w:id="20"/>
    </w:p>
    <w:p w:rsidR="002E6B45" w:rsidRPr="0033672E" w:rsidRDefault="002E6B45" w:rsidP="002E6B45">
      <w:pPr>
        <w:ind w:left="3420" w:hanging="3420"/>
        <w:rPr>
          <w:b/>
        </w:rPr>
      </w:pPr>
    </w:p>
    <w:p w:rsidR="002E6B45" w:rsidRPr="0033672E" w:rsidRDefault="002E6B45" w:rsidP="002E6B45">
      <w:pPr>
        <w:ind w:left="3420" w:hanging="3420"/>
        <w:rPr>
          <w:vertAlign w:val="subscript"/>
        </w:rPr>
      </w:pPr>
      <w:r w:rsidRPr="0033672E">
        <w:t>Objem spalovacího vzduchu potřebný pro spálení 1 m</w:t>
      </w:r>
      <w:r w:rsidRPr="0033672E">
        <w:rPr>
          <w:vertAlign w:val="superscript"/>
        </w:rPr>
        <w:t xml:space="preserve">3 </w:t>
      </w:r>
      <w:r w:rsidRPr="0033672E">
        <w:t>plynu V</w:t>
      </w:r>
      <w:r w:rsidRPr="0033672E">
        <w:rPr>
          <w:vertAlign w:val="subscript"/>
        </w:rPr>
        <w:t>min</w:t>
      </w:r>
    </w:p>
    <w:p w:rsidR="002E6B45" w:rsidRPr="0033672E" w:rsidRDefault="002E6B45" w:rsidP="002E6B45">
      <w:pPr>
        <w:ind w:left="3420" w:hanging="3420"/>
      </w:pPr>
    </w:p>
    <w:p w:rsidR="002E6B45" w:rsidRPr="0033672E" w:rsidRDefault="002E6B45" w:rsidP="002E6B45">
      <w:pPr>
        <w:ind w:firstLine="0"/>
      </w:pPr>
      <m:oMathPara>
        <m:oMath>
          <m:r>
            <w:rPr>
              <w:rFonts w:ascii="Cambria Math" w:hAnsi="Cambria Math"/>
            </w:rPr>
            <m:t>Vmin=0,864*Ho-0,25=9,6m3</m:t>
          </m:r>
        </m:oMath>
      </m:oMathPara>
    </w:p>
    <w:p w:rsidR="002E6B45" w:rsidRPr="0033672E" w:rsidRDefault="002E6B45" w:rsidP="002E6B45">
      <w:pPr>
        <w:ind w:left="3420" w:hanging="3420"/>
      </w:pPr>
    </w:p>
    <w:p w:rsidR="002E6B45" w:rsidRPr="0033672E" w:rsidRDefault="002E6B45" w:rsidP="002E6B45">
      <w:pPr>
        <w:ind w:left="3420" w:hanging="3420"/>
        <w:rPr>
          <w:vertAlign w:val="subscript"/>
        </w:rPr>
      </w:pPr>
      <w:r w:rsidRPr="0033672E">
        <w:t>Objem spalovacího vzduchu V</w:t>
      </w:r>
      <w:r w:rsidRPr="0033672E">
        <w:rPr>
          <w:vertAlign w:val="subscript"/>
        </w:rPr>
        <w:t>skut</w:t>
      </w:r>
    </w:p>
    <w:p w:rsidR="002E6B45" w:rsidRPr="0033672E" w:rsidRDefault="002E6B45" w:rsidP="002E6B45">
      <w:pPr>
        <w:ind w:left="3420" w:hanging="3420"/>
        <w:rPr>
          <w:b/>
        </w:rPr>
      </w:pPr>
    </w:p>
    <w:p w:rsidR="002E6B45" w:rsidRPr="0033672E" w:rsidRDefault="002E6B45" w:rsidP="002E6B45">
      <w:pPr>
        <w:ind w:firstLine="0"/>
      </w:pPr>
      <m:oMathPara>
        <m:oMath>
          <m:r>
            <w:rPr>
              <w:rFonts w:ascii="Cambria Math" w:hAnsi="Cambria Math"/>
            </w:rPr>
            <m:t xml:space="preserve">Vskut= Vmin* </m:t>
          </m:r>
          <m:r>
            <m:rPr>
              <m:sty m:val="p"/>
            </m:rPr>
            <w:rPr>
              <w:rFonts w:ascii="Cambria Math" w:hAnsi="Cambria Math"/>
            </w:rPr>
            <m:t>λ</m:t>
          </m:r>
          <m:r>
            <m:rPr>
              <m:sty m:val="p"/>
            </m:rPr>
            <w:rPr>
              <w:rFonts w:ascii="Cambria Math" w:hAnsi="Cambria Math" w:cs="Cambria Math"/>
            </w:rPr>
            <m:t>*</m:t>
          </m:r>
          <m:f>
            <m:fPr>
              <m:ctrlPr>
                <w:rPr>
                  <w:rFonts w:ascii="Cambria Math" w:hAnsi="Cambria Math"/>
                  <w:i/>
                </w:rPr>
              </m:ctrlPr>
            </m:fPr>
            <m:num>
              <m:r>
                <w:rPr>
                  <w:rFonts w:ascii="Cambria Math" w:hAnsi="Cambria Math"/>
                </w:rPr>
                <m:t>273+t</m:t>
              </m:r>
            </m:num>
            <m:den>
              <m:r>
                <w:rPr>
                  <w:rFonts w:ascii="Cambria Math" w:hAnsi="Cambria Math"/>
                </w:rPr>
                <m:t>273</m:t>
              </m:r>
            </m:den>
          </m:f>
          <m:r>
            <w:rPr>
              <w:rFonts w:ascii="Cambria Math" w:hAnsi="Cambria Math"/>
            </w:rPr>
            <m:t xml:space="preserve">* </m:t>
          </m:r>
          <m:f>
            <m:fPr>
              <m:ctrlPr>
                <w:rPr>
                  <w:rFonts w:ascii="Cambria Math" w:hAnsi="Cambria Math"/>
                  <w:i/>
                </w:rPr>
              </m:ctrlPr>
            </m:fPr>
            <m:num>
              <m:r>
                <w:rPr>
                  <w:rFonts w:ascii="Cambria Math" w:hAnsi="Cambria Math"/>
                </w:rPr>
                <m:t>101,3</m:t>
              </m:r>
            </m:num>
            <m:den>
              <m:r>
                <w:rPr>
                  <w:rFonts w:ascii="Cambria Math" w:hAnsi="Cambria Math"/>
                </w:rPr>
                <m:t>p</m:t>
              </m:r>
            </m:den>
          </m:f>
          <m:r>
            <w:rPr>
              <w:rFonts w:ascii="Cambria Math" w:hAnsi="Cambria Math"/>
            </w:rPr>
            <m:t xml:space="preserve">=11,9m3 </m:t>
          </m:r>
        </m:oMath>
      </m:oMathPara>
    </w:p>
    <w:p w:rsidR="002E6B45" w:rsidRPr="0033672E" w:rsidRDefault="002E6B45" w:rsidP="002E6B45">
      <w:pPr>
        <w:ind w:left="3420" w:hanging="3420"/>
        <w:rPr>
          <w:b/>
        </w:rPr>
      </w:pPr>
    </w:p>
    <w:p w:rsidR="002E6B45" w:rsidRPr="0033672E" w:rsidRDefault="002E6B45" w:rsidP="002E6B45">
      <w:pPr>
        <w:ind w:left="3420" w:hanging="3420"/>
      </w:pPr>
      <w:r w:rsidRPr="0033672E">
        <w:t>Celková spotřeba paliva kotlů</w:t>
      </w:r>
      <w:r w:rsidR="00552ACF">
        <w:t xml:space="preserve"> a KGJ</w:t>
      </w:r>
      <w:r w:rsidRPr="0033672E">
        <w:t xml:space="preserve"> P</w:t>
      </w:r>
      <w:r w:rsidRPr="0033672E">
        <w:rPr>
          <w:vertAlign w:val="subscript"/>
        </w:rPr>
        <w:t>k</w:t>
      </w:r>
      <w:r w:rsidRPr="0033672E">
        <w:t>:</w:t>
      </w:r>
    </w:p>
    <w:p w:rsidR="002E6B45" w:rsidRPr="0033672E" w:rsidRDefault="002E6B45" w:rsidP="002E6B45">
      <w:pPr>
        <w:ind w:left="3420" w:hanging="3420"/>
        <w:rPr>
          <w:b/>
        </w:rPr>
      </w:pPr>
    </w:p>
    <w:p w:rsidR="002E6B45" w:rsidRPr="0033672E" w:rsidRDefault="002E6B45" w:rsidP="002E6B45">
      <w:pPr>
        <w:ind w:firstLine="0"/>
      </w:pPr>
      <m:oMathPara>
        <m:oMath>
          <m:r>
            <w:rPr>
              <w:rFonts w:ascii="Cambria Math" w:hAnsi="Cambria Math"/>
            </w:rPr>
            <m:t xml:space="preserve">Pk= </m:t>
          </m:r>
          <m:f>
            <m:fPr>
              <m:ctrlPr>
                <w:rPr>
                  <w:rFonts w:ascii="Cambria Math" w:hAnsi="Cambria Math"/>
                  <w:i/>
                </w:rPr>
              </m:ctrlPr>
            </m:fPr>
            <m:num>
              <m:r>
                <m:rPr>
                  <m:sty m:val="p"/>
                </m:rPr>
                <w:rPr>
                  <w:rFonts w:ascii="Cambria Math" w:hAnsi="Cambria Math"/>
                </w:rPr>
                <m:t>ΣQk</m:t>
              </m:r>
            </m:num>
            <m:den>
              <m:r>
                <w:rPr>
                  <w:rFonts w:ascii="Cambria Math" w:hAnsi="Cambria Math"/>
                </w:rPr>
                <m:t>3,6*Ho*</m:t>
              </m:r>
              <m:r>
                <m:rPr>
                  <m:sty m:val="p"/>
                </m:rPr>
                <w:rPr>
                  <w:rFonts w:ascii="Cambria Math" w:hAnsi="Cambria Math"/>
                </w:rPr>
                <w:sym w:font="Symbol" w:char="F068"/>
              </m:r>
              <m:r>
                <w:rPr>
                  <w:rFonts w:ascii="Cambria Math" w:hAnsi="Cambria Math"/>
                </w:rPr>
                <m:t xml:space="preserve"> </m:t>
              </m:r>
            </m:den>
          </m:f>
          <m:r>
            <w:rPr>
              <w:rFonts w:ascii="Cambria Math" w:hAnsi="Cambria Math"/>
            </w:rPr>
            <m:t xml:space="preserve">=0,0104m3/s </m:t>
          </m:r>
        </m:oMath>
      </m:oMathPara>
    </w:p>
    <w:p w:rsidR="002E6B45" w:rsidRPr="0033672E" w:rsidRDefault="002E6B45" w:rsidP="002E6B45">
      <w:pPr>
        <w:ind w:left="3420" w:hanging="3420"/>
        <w:rPr>
          <w:b/>
        </w:rPr>
      </w:pPr>
    </w:p>
    <w:p w:rsidR="00515622" w:rsidRDefault="00515622" w:rsidP="002E6B45">
      <w:pPr>
        <w:ind w:left="3420" w:hanging="3420"/>
      </w:pPr>
    </w:p>
    <w:p w:rsidR="002E6B45" w:rsidRPr="0033672E" w:rsidRDefault="002E6B45" w:rsidP="002E6B45">
      <w:pPr>
        <w:ind w:left="3420" w:hanging="3420"/>
      </w:pPr>
      <w:r w:rsidRPr="0033672E">
        <w:lastRenderedPageBreak/>
        <w:t>Přívod spalovacího vzduchu V</w:t>
      </w:r>
      <w:r w:rsidRPr="0033672E">
        <w:rPr>
          <w:vertAlign w:val="subscript"/>
        </w:rPr>
        <w:t>s</w:t>
      </w:r>
      <w:r w:rsidRPr="0033672E">
        <w:t>:</w:t>
      </w:r>
    </w:p>
    <w:p w:rsidR="002E6B45" w:rsidRPr="0033672E" w:rsidRDefault="002E6B45" w:rsidP="002E6B45">
      <w:pPr>
        <w:ind w:firstLine="0"/>
      </w:pPr>
    </w:p>
    <w:p w:rsidR="002E6B45" w:rsidRPr="00D572D3" w:rsidRDefault="002E6B45" w:rsidP="002E6B45">
      <w:pPr>
        <w:ind w:firstLine="0"/>
      </w:pPr>
      <m:oMathPara>
        <m:oMath>
          <m:r>
            <w:rPr>
              <w:rFonts w:ascii="Cambria Math" w:hAnsi="Cambria Math"/>
            </w:rPr>
            <m:t xml:space="preserve">Vs=Vskut*Pk=0,125m3/s </m:t>
          </m:r>
        </m:oMath>
      </m:oMathPara>
    </w:p>
    <w:p w:rsidR="002E6B45" w:rsidRDefault="002E6B45" w:rsidP="002E6B45">
      <w:pPr>
        <w:ind w:firstLine="0"/>
      </w:pPr>
    </w:p>
    <w:p w:rsidR="002E6B45" w:rsidRDefault="002E6B45" w:rsidP="002E6B45">
      <w:pPr>
        <w:ind w:firstLine="0"/>
      </w:pPr>
      <m:oMathPara>
        <m:oMath>
          <m:r>
            <w:rPr>
              <w:rFonts w:ascii="Cambria Math" w:hAnsi="Cambria Math"/>
            </w:rPr>
            <m:t>Vs=449,0m3/</m:t>
          </m:r>
          <m:r>
            <w:rPr>
              <w:rFonts w:ascii="Cambria Math" w:hAnsi="Cambria Math"/>
            </w:rPr>
            <m:t xml:space="preserve">h </m:t>
          </m:r>
        </m:oMath>
      </m:oMathPara>
    </w:p>
    <w:p w:rsidR="002E6B45" w:rsidRDefault="002E6B45" w:rsidP="002E6B45">
      <w:pPr>
        <w:ind w:firstLine="709"/>
      </w:pPr>
    </w:p>
    <w:p w:rsidR="002E6B45" w:rsidRPr="007C1110" w:rsidRDefault="002E6B45" w:rsidP="00EE07B3">
      <w:pPr>
        <w:pStyle w:val="Nadpis3"/>
      </w:pPr>
      <w:bookmarkStart w:id="21" w:name="_Toc47949522"/>
      <w:r w:rsidRPr="007C1110">
        <w:t>Minimální objem vzduchu přiváděn</w:t>
      </w:r>
      <w:r>
        <w:t>ý</w:t>
      </w:r>
      <w:r w:rsidRPr="007C1110">
        <w:t xml:space="preserve"> do kotelny V</w:t>
      </w:r>
      <w:r w:rsidRPr="00327B2D">
        <w:t>v</w:t>
      </w:r>
      <w:bookmarkEnd w:id="21"/>
    </w:p>
    <w:p w:rsidR="002E6B45" w:rsidRPr="007C1110" w:rsidRDefault="002E6B45" w:rsidP="002E6B45">
      <w:pPr>
        <w:ind w:left="3420" w:hanging="3420"/>
      </w:pPr>
    </w:p>
    <w:p w:rsidR="002E6B45" w:rsidRPr="00D572D3" w:rsidRDefault="002E6B45" w:rsidP="002E6B45">
      <w:pPr>
        <w:ind w:firstLine="0"/>
      </w:pPr>
      <m:oMathPara>
        <m:oMath>
          <m:r>
            <w:rPr>
              <w:rFonts w:ascii="Cambria Math" w:hAnsi="Cambria Math"/>
            </w:rPr>
            <m:t xml:space="preserve">Vv=Vn+Vs=0,19m3/s </m:t>
          </m:r>
        </m:oMath>
      </m:oMathPara>
    </w:p>
    <w:p w:rsidR="002E6B45" w:rsidRDefault="002E6B45" w:rsidP="002E6B45">
      <w:pPr>
        <w:ind w:left="3420" w:hanging="3420"/>
      </w:pPr>
    </w:p>
    <w:p w:rsidR="002E6B45" w:rsidRDefault="00552ACF" w:rsidP="002E6B45">
      <w:pPr>
        <w:ind w:firstLine="0"/>
      </w:pPr>
      <m:oMathPara>
        <m:oMath>
          <m:r>
            <w:rPr>
              <w:rFonts w:ascii="Cambria Math" w:hAnsi="Cambria Math"/>
            </w:rPr>
            <m:t>Vv=685,2m3/</m:t>
          </m:r>
          <m:r>
            <w:rPr>
              <w:rFonts w:ascii="Cambria Math" w:hAnsi="Cambria Math"/>
            </w:rPr>
            <m:t xml:space="preserve">h </m:t>
          </m:r>
        </m:oMath>
      </m:oMathPara>
    </w:p>
    <w:p w:rsidR="002E6B45" w:rsidRDefault="002E6B45" w:rsidP="002E6B45">
      <w:pPr>
        <w:ind w:left="3420" w:hanging="3420"/>
      </w:pPr>
    </w:p>
    <w:p w:rsidR="00552ACF" w:rsidRPr="00327B2D" w:rsidRDefault="00552ACF" w:rsidP="00552ACF">
      <w:pPr>
        <w:pStyle w:val="Nadpis3"/>
      </w:pPr>
      <w:bookmarkStart w:id="22" w:name="_Toc47949523"/>
      <w:r>
        <w:t>Otvor pro přívod spalovacího a větracího vzduchu</w:t>
      </w:r>
      <w:r w:rsidRPr="00327B2D">
        <w:t>:</w:t>
      </w:r>
      <w:bookmarkEnd w:id="22"/>
    </w:p>
    <w:p w:rsidR="00552ACF" w:rsidRDefault="00552ACF" w:rsidP="00552ACF">
      <w:pPr>
        <w:ind w:left="3420" w:hanging="3420"/>
        <w:rPr>
          <w:b/>
        </w:rPr>
      </w:pPr>
    </w:p>
    <w:p w:rsidR="00552ACF" w:rsidRDefault="00552ACF" w:rsidP="00552ACF">
      <w:pPr>
        <w:ind w:firstLine="0"/>
      </w:pPr>
      <m:oMathPara>
        <m:oMath>
          <m:r>
            <w:rPr>
              <w:rFonts w:ascii="Cambria Math" w:hAnsi="Cambria Math"/>
            </w:rPr>
            <m:t xml:space="preserve">Sp= </m:t>
          </m:r>
          <m:f>
            <m:fPr>
              <m:ctrlPr>
                <w:rPr>
                  <w:rFonts w:ascii="Cambria Math" w:hAnsi="Cambria Math"/>
                  <w:i/>
                </w:rPr>
              </m:ctrlPr>
            </m:fPr>
            <m:num>
              <m:r>
                <m:rPr>
                  <m:sty m:val="p"/>
                </m:rPr>
                <w:rPr>
                  <w:rFonts w:ascii="Cambria Math" w:hAnsi="Cambria Math"/>
                </w:rPr>
                <m:t>Vv</m:t>
              </m:r>
            </m:num>
            <m:den>
              <m:r>
                <w:rPr>
                  <w:rFonts w:ascii="Cambria Math" w:hAnsi="Cambria Math"/>
                </w:rPr>
                <m:t xml:space="preserve">w </m:t>
              </m:r>
            </m:den>
          </m:f>
          <m:r>
            <w:rPr>
              <w:rFonts w:ascii="Cambria Math" w:hAnsi="Cambria Math"/>
            </w:rPr>
            <m:t xml:space="preserve">=0,190m2 </m:t>
          </m:r>
        </m:oMath>
      </m:oMathPara>
    </w:p>
    <w:p w:rsidR="009736C1" w:rsidRDefault="009736C1" w:rsidP="002E6B45">
      <w:pPr>
        <w:pStyle w:val="Zkladntextodsazen"/>
        <w:rPr>
          <w:b/>
        </w:rPr>
      </w:pPr>
    </w:p>
    <w:p w:rsidR="00552ACF" w:rsidRPr="000C1516" w:rsidRDefault="00552ACF" w:rsidP="00552ACF">
      <w:pPr>
        <w:ind w:left="3420" w:hanging="2994"/>
        <w:rPr>
          <w:b/>
        </w:rPr>
      </w:pPr>
      <w:r w:rsidRPr="007C1110">
        <w:rPr>
          <w:b/>
        </w:rPr>
        <w:t>Přirážka na snížení průřezu větracího otvoru mřížkou (50%) 1,5 * 0,</w:t>
      </w:r>
      <w:r w:rsidR="00667913">
        <w:rPr>
          <w:b/>
        </w:rPr>
        <w:t>19 =</w:t>
      </w:r>
      <w:r w:rsidRPr="007C1110">
        <w:rPr>
          <w:b/>
        </w:rPr>
        <w:t xml:space="preserve"> 0,</w:t>
      </w:r>
      <w:r w:rsidR="00667913">
        <w:rPr>
          <w:b/>
        </w:rPr>
        <w:t>285</w:t>
      </w:r>
      <w:r w:rsidRPr="007C1110">
        <w:rPr>
          <w:b/>
        </w:rPr>
        <w:t>m</w:t>
      </w:r>
      <w:r w:rsidRPr="007C1110">
        <w:rPr>
          <w:b/>
          <w:vertAlign w:val="superscript"/>
        </w:rPr>
        <w:t>2</w:t>
      </w:r>
      <w:r>
        <w:rPr>
          <w:b/>
        </w:rPr>
        <w:t>.</w:t>
      </w:r>
    </w:p>
    <w:p w:rsidR="00667913" w:rsidRDefault="00667913" w:rsidP="00667913">
      <w:pPr>
        <w:pStyle w:val="Zkladntextodsazen"/>
        <w:ind w:firstLine="426"/>
        <w:rPr>
          <w:b/>
        </w:rPr>
      </w:pPr>
    </w:p>
    <w:p w:rsidR="00667913" w:rsidRDefault="00667913" w:rsidP="00667913">
      <w:pPr>
        <w:pStyle w:val="Zkladntextodsazen"/>
        <w:ind w:firstLine="426"/>
        <w:rPr>
          <w:b/>
        </w:rPr>
      </w:pPr>
      <w:r w:rsidRPr="00A76C82">
        <w:rPr>
          <w:b/>
        </w:rPr>
        <w:t xml:space="preserve">Pro </w:t>
      </w:r>
      <w:r>
        <w:rPr>
          <w:b/>
        </w:rPr>
        <w:t xml:space="preserve">přívod spalovacího a </w:t>
      </w:r>
      <w:r w:rsidRPr="00A76C82">
        <w:rPr>
          <w:b/>
        </w:rPr>
        <w:t>větracího vzduchu j</w:t>
      </w:r>
      <w:r>
        <w:rPr>
          <w:b/>
        </w:rPr>
        <w:t xml:space="preserve">e zřízen </w:t>
      </w:r>
      <w:r w:rsidR="00303B7B">
        <w:rPr>
          <w:b/>
        </w:rPr>
        <w:t xml:space="preserve">stávající </w:t>
      </w:r>
      <w:r>
        <w:rPr>
          <w:b/>
        </w:rPr>
        <w:t xml:space="preserve">vzduchový kanál z venkovního prostředí, </w:t>
      </w:r>
      <w:r w:rsidRPr="00A76C82">
        <w:rPr>
          <w:b/>
        </w:rPr>
        <w:t>o ploše 0,</w:t>
      </w:r>
      <w:r w:rsidR="00303B7B">
        <w:rPr>
          <w:b/>
        </w:rPr>
        <w:t>405</w:t>
      </w:r>
      <w:r w:rsidRPr="00A76C82">
        <w:rPr>
          <w:b/>
        </w:rPr>
        <w:t>m</w:t>
      </w:r>
      <w:r w:rsidRPr="00A76C82">
        <w:rPr>
          <w:b/>
          <w:vertAlign w:val="superscript"/>
        </w:rPr>
        <w:t>2</w:t>
      </w:r>
      <w:r>
        <w:rPr>
          <w:b/>
        </w:rPr>
        <w:t>.</w:t>
      </w:r>
    </w:p>
    <w:p w:rsidR="00A76C82" w:rsidRDefault="00A76C82" w:rsidP="00A76C82">
      <w:pPr>
        <w:pStyle w:val="Zkladntextodsazen"/>
        <w:ind w:firstLine="0"/>
        <w:rPr>
          <w:b/>
        </w:rPr>
      </w:pPr>
    </w:p>
    <w:p w:rsidR="005A1360" w:rsidRPr="00327B2D" w:rsidRDefault="005A1360" w:rsidP="005A1360">
      <w:pPr>
        <w:pStyle w:val="Nadpis3"/>
      </w:pPr>
      <w:bookmarkStart w:id="23" w:name="_Toc47949524"/>
      <w:r>
        <w:t>Otvor pro odvod větracího vzduchu</w:t>
      </w:r>
      <w:r w:rsidRPr="00327B2D">
        <w:t>:</w:t>
      </w:r>
      <w:bookmarkEnd w:id="23"/>
    </w:p>
    <w:p w:rsidR="005A1360" w:rsidRDefault="005A1360" w:rsidP="005A1360">
      <w:pPr>
        <w:ind w:left="3420" w:hanging="3420"/>
        <w:rPr>
          <w:b/>
        </w:rPr>
      </w:pPr>
    </w:p>
    <w:p w:rsidR="005A1360" w:rsidRDefault="005A1360" w:rsidP="005A1360">
      <w:pPr>
        <w:ind w:firstLine="0"/>
      </w:pPr>
      <m:oMathPara>
        <m:oMath>
          <m:r>
            <w:rPr>
              <w:rFonts w:ascii="Cambria Math" w:hAnsi="Cambria Math"/>
            </w:rPr>
            <m:t xml:space="preserve">So= </m:t>
          </m:r>
          <m:f>
            <m:fPr>
              <m:ctrlPr>
                <w:rPr>
                  <w:rFonts w:ascii="Cambria Math" w:hAnsi="Cambria Math"/>
                  <w:i/>
                </w:rPr>
              </m:ctrlPr>
            </m:fPr>
            <m:num>
              <m:r>
                <m:rPr>
                  <m:sty m:val="p"/>
                </m:rPr>
                <w:rPr>
                  <w:rFonts w:ascii="Cambria Math" w:hAnsi="Cambria Math"/>
                </w:rPr>
                <m:t>Vn</m:t>
              </m:r>
            </m:num>
            <m:den>
              <m:r>
                <w:rPr>
                  <w:rFonts w:ascii="Cambria Math" w:hAnsi="Cambria Math"/>
                </w:rPr>
                <m:t xml:space="preserve">w </m:t>
              </m:r>
            </m:den>
          </m:f>
          <m:r>
            <w:rPr>
              <w:rFonts w:ascii="Cambria Math" w:hAnsi="Cambria Math"/>
            </w:rPr>
            <m:t xml:space="preserve">=0,066m2 </m:t>
          </m:r>
        </m:oMath>
      </m:oMathPara>
    </w:p>
    <w:p w:rsidR="005A1360" w:rsidRPr="007C1110" w:rsidRDefault="005A1360" w:rsidP="005A1360">
      <w:pPr>
        <w:pStyle w:val="Zhlav"/>
      </w:pPr>
    </w:p>
    <w:p w:rsidR="005A1360" w:rsidRPr="007C1110" w:rsidRDefault="005A1360" w:rsidP="005A1360">
      <w:pPr>
        <w:pStyle w:val="Zhlav"/>
      </w:pPr>
    </w:p>
    <w:p w:rsidR="005A1360" w:rsidRPr="000C1516" w:rsidRDefault="005A1360" w:rsidP="000C1516">
      <w:pPr>
        <w:ind w:left="3420" w:hanging="2994"/>
        <w:rPr>
          <w:b/>
        </w:rPr>
      </w:pPr>
      <w:r w:rsidRPr="007C1110">
        <w:rPr>
          <w:b/>
        </w:rPr>
        <w:t>Přirážka na snížení průřezu větracího otvoru mřížkou (50%) 1,5 * 0,0</w:t>
      </w:r>
      <w:r w:rsidR="00303B7B">
        <w:rPr>
          <w:b/>
        </w:rPr>
        <w:t>66</w:t>
      </w:r>
      <w:r w:rsidRPr="007C1110">
        <w:rPr>
          <w:b/>
        </w:rPr>
        <w:t>= 0,</w:t>
      </w:r>
      <w:r w:rsidR="000C1516">
        <w:rPr>
          <w:b/>
        </w:rPr>
        <w:t>0</w:t>
      </w:r>
      <w:r w:rsidR="00303B7B">
        <w:rPr>
          <w:b/>
        </w:rPr>
        <w:t>98</w:t>
      </w:r>
      <w:r w:rsidRPr="007C1110">
        <w:rPr>
          <w:b/>
        </w:rPr>
        <w:t>m</w:t>
      </w:r>
      <w:r w:rsidRPr="007C1110">
        <w:rPr>
          <w:b/>
          <w:vertAlign w:val="superscript"/>
        </w:rPr>
        <w:t>2</w:t>
      </w:r>
      <w:r w:rsidR="000C1516">
        <w:rPr>
          <w:b/>
        </w:rPr>
        <w:t>.</w:t>
      </w:r>
    </w:p>
    <w:p w:rsidR="005A1360" w:rsidRPr="007C1110" w:rsidRDefault="005A1360" w:rsidP="005A1360">
      <w:pPr>
        <w:pStyle w:val="Zkladntextodsazen"/>
      </w:pPr>
    </w:p>
    <w:p w:rsidR="00A72E1E" w:rsidRDefault="00A72E1E" w:rsidP="000C1516">
      <w:pPr>
        <w:pStyle w:val="Zkladntextodsazen"/>
        <w:ind w:firstLine="426"/>
        <w:rPr>
          <w:b/>
        </w:rPr>
      </w:pPr>
      <w:r w:rsidRPr="00A76C82">
        <w:rPr>
          <w:b/>
        </w:rPr>
        <w:t xml:space="preserve">Pro </w:t>
      </w:r>
      <w:r>
        <w:rPr>
          <w:b/>
        </w:rPr>
        <w:t xml:space="preserve">odvod </w:t>
      </w:r>
      <w:r w:rsidRPr="00A76C82">
        <w:rPr>
          <w:b/>
        </w:rPr>
        <w:t>větracího vzduchu j</w:t>
      </w:r>
      <w:r w:rsidR="000C1516">
        <w:rPr>
          <w:b/>
        </w:rPr>
        <w:t xml:space="preserve">e zřízen </w:t>
      </w:r>
      <w:r w:rsidR="00303B7B">
        <w:rPr>
          <w:b/>
        </w:rPr>
        <w:t xml:space="preserve">stávající sopouch v komínovém tělese, do nějž je zhotoven větrací otvor, krytý mřížkou o </w:t>
      </w:r>
      <w:r w:rsidRPr="00A76C82">
        <w:rPr>
          <w:b/>
        </w:rPr>
        <w:t>ploše</w:t>
      </w:r>
      <w:r w:rsidR="00303B7B">
        <w:rPr>
          <w:b/>
        </w:rPr>
        <w:t xml:space="preserve"> min.</w:t>
      </w:r>
      <w:r w:rsidRPr="00A76C82">
        <w:rPr>
          <w:b/>
        </w:rPr>
        <w:t xml:space="preserve"> 0,</w:t>
      </w:r>
      <w:r w:rsidR="000C1516">
        <w:rPr>
          <w:b/>
        </w:rPr>
        <w:t>1</w:t>
      </w:r>
      <w:r w:rsidRPr="00A76C82">
        <w:rPr>
          <w:b/>
        </w:rPr>
        <w:t>m</w:t>
      </w:r>
      <w:r w:rsidRPr="00A76C82">
        <w:rPr>
          <w:b/>
          <w:vertAlign w:val="superscript"/>
        </w:rPr>
        <w:t>2</w:t>
      </w:r>
      <w:r w:rsidR="000C1516">
        <w:rPr>
          <w:b/>
        </w:rPr>
        <w:t>.</w:t>
      </w:r>
    </w:p>
    <w:p w:rsidR="00303B7B" w:rsidRDefault="00303B7B" w:rsidP="000C1516">
      <w:pPr>
        <w:pStyle w:val="Zkladntextodsazen"/>
        <w:ind w:firstLine="426"/>
        <w:rPr>
          <w:b/>
        </w:rPr>
      </w:pPr>
      <w:r>
        <w:rPr>
          <w:b/>
        </w:rPr>
        <w:t xml:space="preserve">Druhý větrací otvor je zřízen v jižní fasádě pod stropem kotelny, a je krytý mřížkou o ploše min. </w:t>
      </w:r>
      <w:r w:rsidR="001D63B0">
        <w:rPr>
          <w:b/>
        </w:rPr>
        <w:t>0,09m</w:t>
      </w:r>
      <w:r w:rsidR="001D63B0" w:rsidRPr="001D63B0">
        <w:rPr>
          <w:b/>
          <w:vertAlign w:val="superscript"/>
        </w:rPr>
        <w:t>2</w:t>
      </w:r>
      <w:r w:rsidR="001D63B0">
        <w:rPr>
          <w:b/>
        </w:rPr>
        <w:t>.</w:t>
      </w:r>
    </w:p>
    <w:p w:rsidR="00EE000D" w:rsidRPr="00EE000D" w:rsidRDefault="00EE000D" w:rsidP="000C1516">
      <w:pPr>
        <w:pStyle w:val="Zkladntextodsazen"/>
        <w:ind w:firstLine="426"/>
        <w:rPr>
          <w:b/>
        </w:rPr>
      </w:pPr>
      <w:r w:rsidRPr="00EE000D">
        <w:rPr>
          <w:rFonts w:eastAsia="MS Mincho"/>
          <w:b/>
        </w:rPr>
        <w:t xml:space="preserve">Žaluzie na větracích otvorech jsou </w:t>
      </w:r>
      <w:r>
        <w:rPr>
          <w:rFonts w:eastAsia="MS Mincho"/>
          <w:b/>
        </w:rPr>
        <w:t xml:space="preserve">však </w:t>
      </w:r>
      <w:r w:rsidRPr="00EE000D">
        <w:rPr>
          <w:rFonts w:eastAsia="MS Mincho"/>
          <w:b/>
        </w:rPr>
        <w:t>pravděpodobně částečně zanešené, při prohlídce bylo v kotelně velké teplo.</w:t>
      </w:r>
      <w:r>
        <w:rPr>
          <w:rFonts w:eastAsia="MS Mincho"/>
          <w:b/>
        </w:rPr>
        <w:t xml:space="preserve"> Doporučujeme jejich vyčištění, případně výměnu!</w:t>
      </w:r>
    </w:p>
    <w:p w:rsidR="00CC5F19" w:rsidRDefault="00CC5F19" w:rsidP="000C1516">
      <w:pPr>
        <w:pStyle w:val="Zkladntextodsazen"/>
        <w:ind w:firstLine="426"/>
        <w:rPr>
          <w:b/>
        </w:rPr>
      </w:pPr>
    </w:p>
    <w:p w:rsidR="001D63B0" w:rsidRDefault="001D63B0" w:rsidP="000C1516">
      <w:pPr>
        <w:pStyle w:val="Zkladntextodsazen"/>
        <w:ind w:firstLine="426"/>
        <w:rPr>
          <w:b/>
        </w:rPr>
      </w:pPr>
    </w:p>
    <w:p w:rsidR="00515622" w:rsidRDefault="00515622" w:rsidP="000C1516">
      <w:pPr>
        <w:pStyle w:val="Zkladntextodsazen"/>
        <w:ind w:firstLine="426"/>
        <w:rPr>
          <w:b/>
        </w:rPr>
      </w:pPr>
    </w:p>
    <w:p w:rsidR="00515622" w:rsidRDefault="00515622" w:rsidP="000C1516">
      <w:pPr>
        <w:pStyle w:val="Zkladntextodsazen"/>
        <w:ind w:firstLine="426"/>
        <w:rPr>
          <w:b/>
        </w:rPr>
      </w:pPr>
    </w:p>
    <w:p w:rsidR="00515622" w:rsidRDefault="00515622" w:rsidP="000C1516">
      <w:pPr>
        <w:pStyle w:val="Zkladntextodsazen"/>
        <w:ind w:firstLine="426"/>
        <w:rPr>
          <w:b/>
        </w:rPr>
      </w:pPr>
    </w:p>
    <w:p w:rsidR="00515622" w:rsidRDefault="00515622" w:rsidP="000C1516">
      <w:pPr>
        <w:pStyle w:val="Zkladntextodsazen"/>
        <w:ind w:firstLine="426"/>
        <w:rPr>
          <w:b/>
        </w:rPr>
      </w:pPr>
    </w:p>
    <w:p w:rsidR="00515622" w:rsidRDefault="00515622" w:rsidP="000C1516">
      <w:pPr>
        <w:pStyle w:val="Zkladntextodsazen"/>
        <w:ind w:firstLine="426"/>
        <w:rPr>
          <w:b/>
        </w:rPr>
      </w:pPr>
    </w:p>
    <w:p w:rsidR="00515622" w:rsidRDefault="00515622" w:rsidP="000C1516">
      <w:pPr>
        <w:pStyle w:val="Zkladntextodsazen"/>
        <w:ind w:firstLine="426"/>
        <w:rPr>
          <w:b/>
        </w:rPr>
      </w:pPr>
    </w:p>
    <w:p w:rsidR="00515622" w:rsidRDefault="00515622" w:rsidP="000C1516">
      <w:pPr>
        <w:pStyle w:val="Zkladntextodsazen"/>
        <w:ind w:firstLine="426"/>
        <w:rPr>
          <w:b/>
        </w:rPr>
      </w:pPr>
    </w:p>
    <w:p w:rsidR="00515622" w:rsidRDefault="00515622" w:rsidP="000C1516">
      <w:pPr>
        <w:pStyle w:val="Zkladntextodsazen"/>
        <w:ind w:firstLine="426"/>
        <w:rPr>
          <w:b/>
        </w:rPr>
      </w:pPr>
    </w:p>
    <w:p w:rsidR="00CC5F19" w:rsidRPr="00407475" w:rsidRDefault="00CC5F19" w:rsidP="00CC5F19">
      <w:pPr>
        <w:pStyle w:val="Nadpis2"/>
        <w:rPr>
          <w:rFonts w:eastAsia="MS Mincho"/>
        </w:rPr>
      </w:pPr>
      <w:bookmarkStart w:id="24" w:name="_Toc47949525"/>
      <w:r w:rsidRPr="00407475">
        <w:rPr>
          <w:rFonts w:eastAsia="MS Mincho"/>
        </w:rPr>
        <w:lastRenderedPageBreak/>
        <w:t>Větrání prostoru kotelny pro odvedení tepelné zátěže ze zařízení, dle TPG 908 02</w:t>
      </w:r>
      <w:bookmarkEnd w:id="24"/>
    </w:p>
    <w:p w:rsidR="00407475" w:rsidRPr="00407475" w:rsidRDefault="00407475" w:rsidP="00407475">
      <w:pPr>
        <w:rPr>
          <w:rFonts w:eastAsia="MS Mincho"/>
        </w:rPr>
      </w:pPr>
      <w:r w:rsidRPr="00407475">
        <w:rPr>
          <w:rFonts w:eastAsia="MS Mincho"/>
        </w:rPr>
        <w:t>Vnitřní tepelné zisky:</w:t>
      </w:r>
    </w:p>
    <w:p w:rsidR="001D63B0" w:rsidRDefault="001D63B0" w:rsidP="00407475">
      <w:pPr>
        <w:rPr>
          <w:rFonts w:eastAsia="MS Mincho"/>
        </w:rPr>
      </w:pPr>
    </w:p>
    <w:p w:rsidR="001D63B0" w:rsidRDefault="001D63B0" w:rsidP="001D63B0">
      <w:pPr>
        <w:ind w:firstLine="0"/>
      </w:pPr>
      <m:oMathPara>
        <m:oMath>
          <m:r>
            <w:rPr>
              <w:rFonts w:ascii="Cambria Math" w:hAnsi="Cambria Math"/>
            </w:rPr>
            <m:t>Qimax=</m:t>
          </m:r>
          <m:d>
            <m:dPr>
              <m:ctrlPr>
                <w:rPr>
                  <w:rFonts w:ascii="Cambria Math" w:hAnsi="Cambria Math"/>
                  <w:i/>
                </w:rPr>
              </m:ctrlPr>
            </m:dPr>
            <m:e>
              <m:r>
                <w:rPr>
                  <w:rFonts w:ascii="Cambria Math" w:hAnsi="Cambria Math"/>
                </w:rPr>
                <m:t>1,3 až 2,0</m:t>
              </m:r>
            </m:e>
          </m:d>
          <m:r>
            <w:rPr>
              <w:rFonts w:ascii="Cambria Math" w:hAnsi="Cambria Math"/>
            </w:rPr>
            <m:t>*</m:t>
          </m:r>
          <m:f>
            <m:fPr>
              <m:ctrlPr>
                <w:rPr>
                  <w:rFonts w:ascii="Cambria Math" w:hAnsi="Cambria Math"/>
                  <w:i/>
                </w:rPr>
              </m:ctrlPr>
            </m:fPr>
            <m:num>
              <m:r>
                <m:rPr>
                  <m:sty m:val="p"/>
                </m:rPr>
                <w:rPr>
                  <w:rFonts w:ascii="Cambria Math" w:hAnsi="Cambria Math"/>
                </w:rPr>
                <m:t>Z</m:t>
              </m:r>
            </m:num>
            <m:den>
              <m:r>
                <w:rPr>
                  <w:rFonts w:ascii="Cambria Math" w:hAnsi="Cambria Math"/>
                </w:rPr>
                <m:t>100</m:t>
              </m:r>
            </m:den>
          </m:f>
          <m:r>
            <w:rPr>
              <w:rFonts w:ascii="Cambria Math" w:hAnsi="Cambria Math"/>
            </w:rPr>
            <m:t>*Qmax+Qosl</m:t>
          </m:r>
        </m:oMath>
      </m:oMathPara>
    </w:p>
    <w:p w:rsidR="001D63B0" w:rsidRDefault="001D63B0" w:rsidP="001D63B0">
      <w:pPr>
        <w:rPr>
          <w:rFonts w:eastAsia="MS Mincho"/>
        </w:rPr>
      </w:pPr>
      <w:r w:rsidRPr="00407475">
        <w:rPr>
          <w:rFonts w:eastAsia="MS Mincho"/>
        </w:rPr>
        <w:tab/>
      </w:r>
    </w:p>
    <w:p w:rsidR="001D63B0" w:rsidRDefault="001D63B0" w:rsidP="00407475">
      <w:pPr>
        <w:rPr>
          <w:rFonts w:eastAsia="MS Mincho"/>
        </w:rPr>
      </w:pPr>
    </w:p>
    <w:p w:rsidR="00407475" w:rsidRPr="00407475" w:rsidRDefault="00407475" w:rsidP="00407475">
      <w:pPr>
        <w:rPr>
          <w:rFonts w:eastAsia="MS Mincho"/>
        </w:rPr>
      </w:pPr>
      <w:r w:rsidRPr="00407475">
        <w:rPr>
          <w:rFonts w:eastAsia="MS Mincho"/>
        </w:rPr>
        <w:t xml:space="preserve">Kde </w:t>
      </w:r>
      <w:r w:rsidRPr="00407475">
        <w:rPr>
          <w:rFonts w:eastAsia="MS Mincho"/>
        </w:rPr>
        <w:tab/>
        <w:t>1,3 až 2,0</w:t>
      </w:r>
      <w:r w:rsidRPr="00407475">
        <w:rPr>
          <w:rFonts w:eastAsia="MS Mincho"/>
        </w:rPr>
        <w:tab/>
        <w:t>je podíl tepelných zisků uvolněných z povrchu armatur a potrubí</w:t>
      </w:r>
    </w:p>
    <w:p w:rsidR="00407475" w:rsidRPr="00407475" w:rsidRDefault="00407475" w:rsidP="00407475">
      <w:pPr>
        <w:rPr>
          <w:rFonts w:eastAsia="MS Mincho"/>
        </w:rPr>
      </w:pPr>
      <w:r w:rsidRPr="00407475">
        <w:rPr>
          <w:rFonts w:eastAsia="MS Mincho"/>
        </w:rPr>
        <w:tab/>
        <w:t xml:space="preserve">Z </w:t>
      </w:r>
      <w:r w:rsidRPr="00407475">
        <w:rPr>
          <w:rFonts w:eastAsia="MS Mincho"/>
          <w:lang w:val="en-US"/>
        </w:rPr>
        <w:t>[</w:t>
      </w:r>
      <w:r w:rsidRPr="00407475">
        <w:rPr>
          <w:rFonts w:eastAsia="MS Mincho"/>
        </w:rPr>
        <w:t>%</w:t>
      </w:r>
      <w:r w:rsidRPr="00407475">
        <w:rPr>
          <w:rFonts w:eastAsia="MS Mincho"/>
          <w:lang w:val="en-US"/>
        </w:rPr>
        <w:t>]</w:t>
      </w:r>
      <w:r w:rsidRPr="00407475">
        <w:rPr>
          <w:rFonts w:eastAsia="MS Mincho"/>
        </w:rPr>
        <w:tab/>
      </w:r>
      <w:r w:rsidRPr="00407475">
        <w:rPr>
          <w:rFonts w:eastAsia="MS Mincho"/>
        </w:rPr>
        <w:tab/>
        <w:t>je součinitel tepelných zisků uvolněných do prostoru ze jmenovitého výkonu</w:t>
      </w:r>
    </w:p>
    <w:p w:rsidR="00407475" w:rsidRPr="00407475" w:rsidRDefault="00407475" w:rsidP="00407475">
      <w:pPr>
        <w:ind w:left="1418" w:firstLine="709"/>
        <w:rPr>
          <w:rFonts w:eastAsia="MS Mincho"/>
        </w:rPr>
      </w:pPr>
      <w:r w:rsidRPr="00407475">
        <w:rPr>
          <w:rFonts w:eastAsia="MS Mincho"/>
        </w:rPr>
        <w:t>spotřebičů Q</w:t>
      </w:r>
      <w:r w:rsidRPr="00407475">
        <w:rPr>
          <w:rFonts w:eastAsia="MS Mincho"/>
          <w:vertAlign w:val="subscript"/>
        </w:rPr>
        <w:t>max</w:t>
      </w:r>
      <w:r w:rsidRPr="00407475">
        <w:rPr>
          <w:rFonts w:eastAsia="MS Mincho"/>
        </w:rPr>
        <w:t>, přibližně 0,5 až 0,6%</w:t>
      </w:r>
    </w:p>
    <w:p w:rsidR="00B61042" w:rsidRDefault="00407475" w:rsidP="00407475">
      <w:pPr>
        <w:rPr>
          <w:rFonts w:eastAsia="MS Mincho"/>
          <w:lang w:val="en-US"/>
        </w:rPr>
      </w:pPr>
      <w:r w:rsidRPr="00407475">
        <w:rPr>
          <w:rFonts w:eastAsia="MS Mincho"/>
        </w:rPr>
        <w:t xml:space="preserve"> </w:t>
      </w:r>
      <w:r w:rsidRPr="00407475">
        <w:rPr>
          <w:rFonts w:eastAsia="MS Mincho"/>
        </w:rPr>
        <w:tab/>
        <w:t>Q</w:t>
      </w:r>
      <w:r w:rsidRPr="00407475">
        <w:rPr>
          <w:rFonts w:eastAsia="MS Mincho"/>
          <w:vertAlign w:val="subscript"/>
        </w:rPr>
        <w:t>max</w:t>
      </w:r>
      <w:r w:rsidRPr="00407475">
        <w:rPr>
          <w:rFonts w:eastAsia="MS Mincho"/>
        </w:rPr>
        <w:tab/>
      </w:r>
      <w:r w:rsidRPr="00407475">
        <w:rPr>
          <w:rFonts w:eastAsia="MS Mincho"/>
        </w:rPr>
        <w:tab/>
        <w:t xml:space="preserve">je maximální výkon spotřebičů </w:t>
      </w:r>
      <w:r w:rsidRPr="00407475">
        <w:rPr>
          <w:rFonts w:eastAsia="MS Mincho"/>
          <w:lang w:val="en-US"/>
        </w:rPr>
        <w:t>[</w:t>
      </w:r>
      <w:r w:rsidRPr="00407475">
        <w:rPr>
          <w:rFonts w:eastAsia="MS Mincho"/>
        </w:rPr>
        <w:t>kW</w:t>
      </w:r>
      <w:r w:rsidRPr="00407475">
        <w:rPr>
          <w:rFonts w:eastAsia="MS Mincho"/>
          <w:lang w:val="en-US"/>
        </w:rPr>
        <w:t>]</w:t>
      </w:r>
      <w:r>
        <w:rPr>
          <w:rFonts w:eastAsia="MS Mincho"/>
          <w:lang w:val="en-US"/>
        </w:rPr>
        <w:t xml:space="preserve"> – v létě bude v provozu </w:t>
      </w:r>
      <w:proofErr w:type="spellStart"/>
      <w:r w:rsidR="001D63B0">
        <w:rPr>
          <w:rFonts w:eastAsia="MS Mincho"/>
          <w:lang w:val="en-US"/>
        </w:rPr>
        <w:t>pouze</w:t>
      </w:r>
      <w:proofErr w:type="spellEnd"/>
      <w:r w:rsidR="001D63B0">
        <w:rPr>
          <w:rFonts w:eastAsia="MS Mincho"/>
          <w:lang w:val="en-US"/>
        </w:rPr>
        <w:t xml:space="preserve"> KGJ</w:t>
      </w:r>
    </w:p>
    <w:p w:rsidR="00B61042" w:rsidRDefault="00B61042" w:rsidP="00B61042">
      <w:pPr>
        <w:rPr>
          <w:rFonts w:eastAsia="MS Mincho"/>
          <w:lang w:val="en-US"/>
        </w:rPr>
      </w:pPr>
      <w:r>
        <w:rPr>
          <w:rFonts w:eastAsia="MS Mincho"/>
          <w:lang w:val="en-US"/>
        </w:rPr>
        <w:tab/>
      </w:r>
      <w:proofErr w:type="spellStart"/>
      <w:r>
        <w:rPr>
          <w:rFonts w:eastAsia="MS Mincho"/>
          <w:lang w:val="en-US"/>
        </w:rPr>
        <w:t>Q</w:t>
      </w:r>
      <w:r w:rsidRPr="00B61042">
        <w:rPr>
          <w:rFonts w:eastAsia="MS Mincho"/>
          <w:vertAlign w:val="subscript"/>
          <w:lang w:val="en-US"/>
        </w:rPr>
        <w:t>osl</w:t>
      </w:r>
      <w:proofErr w:type="spellEnd"/>
      <w:r>
        <w:rPr>
          <w:rFonts w:eastAsia="MS Mincho"/>
          <w:lang w:val="en-US"/>
        </w:rPr>
        <w:tab/>
      </w:r>
      <w:r>
        <w:rPr>
          <w:rFonts w:eastAsia="MS Mincho"/>
          <w:lang w:val="en-US"/>
        </w:rPr>
        <w:tab/>
      </w:r>
      <w:proofErr w:type="spellStart"/>
      <w:r>
        <w:rPr>
          <w:rFonts w:eastAsia="MS Mincho"/>
          <w:lang w:val="en-US"/>
        </w:rPr>
        <w:t>jsou</w:t>
      </w:r>
      <w:proofErr w:type="spellEnd"/>
      <w:r>
        <w:rPr>
          <w:rFonts w:eastAsia="MS Mincho"/>
          <w:lang w:val="en-US"/>
        </w:rPr>
        <w:t xml:space="preserve"> </w:t>
      </w:r>
      <w:proofErr w:type="spellStart"/>
      <w:r>
        <w:rPr>
          <w:rFonts w:eastAsia="MS Mincho"/>
          <w:lang w:val="en-US"/>
        </w:rPr>
        <w:t>připočítány</w:t>
      </w:r>
      <w:proofErr w:type="spellEnd"/>
      <w:r>
        <w:rPr>
          <w:rFonts w:eastAsia="MS Mincho"/>
          <w:lang w:val="en-US"/>
        </w:rPr>
        <w:t xml:space="preserve"> </w:t>
      </w:r>
      <w:proofErr w:type="spellStart"/>
      <w:r>
        <w:rPr>
          <w:rFonts w:eastAsia="MS Mincho"/>
          <w:lang w:val="en-US"/>
        </w:rPr>
        <w:t>teplné</w:t>
      </w:r>
      <w:proofErr w:type="spellEnd"/>
      <w:r>
        <w:rPr>
          <w:rFonts w:eastAsia="MS Mincho"/>
          <w:lang w:val="en-US"/>
        </w:rPr>
        <w:t xml:space="preserve"> </w:t>
      </w:r>
      <w:proofErr w:type="spellStart"/>
      <w:r>
        <w:rPr>
          <w:rFonts w:eastAsia="MS Mincho"/>
          <w:lang w:val="en-US"/>
        </w:rPr>
        <w:t>zisky</w:t>
      </w:r>
      <w:proofErr w:type="spellEnd"/>
      <w:r>
        <w:rPr>
          <w:rFonts w:eastAsia="MS Mincho"/>
          <w:lang w:val="en-US"/>
        </w:rPr>
        <w:t xml:space="preserve"> z </w:t>
      </w:r>
      <w:proofErr w:type="spellStart"/>
      <w:r>
        <w:rPr>
          <w:rFonts w:eastAsia="MS Mincho"/>
          <w:lang w:val="en-US"/>
        </w:rPr>
        <w:t>oslunění</w:t>
      </w:r>
      <w:proofErr w:type="spellEnd"/>
      <w:r>
        <w:rPr>
          <w:rFonts w:eastAsia="MS Mincho"/>
          <w:lang w:val="en-US"/>
        </w:rPr>
        <w:t xml:space="preserve">, </w:t>
      </w:r>
      <w:proofErr w:type="spellStart"/>
      <w:r>
        <w:rPr>
          <w:rFonts w:eastAsia="MS Mincho"/>
          <w:lang w:val="en-US"/>
        </w:rPr>
        <w:t>kotelna</w:t>
      </w:r>
      <w:proofErr w:type="spellEnd"/>
      <w:r>
        <w:rPr>
          <w:rFonts w:eastAsia="MS Mincho"/>
          <w:lang w:val="en-US"/>
        </w:rPr>
        <w:t xml:space="preserve"> </w:t>
      </w:r>
      <w:proofErr w:type="spellStart"/>
      <w:r>
        <w:rPr>
          <w:rFonts w:eastAsia="MS Mincho"/>
          <w:lang w:val="en-US"/>
        </w:rPr>
        <w:t>má</w:t>
      </w:r>
      <w:proofErr w:type="spellEnd"/>
      <w:r>
        <w:rPr>
          <w:rFonts w:eastAsia="MS Mincho"/>
          <w:lang w:val="en-US"/>
        </w:rPr>
        <w:t xml:space="preserve"> </w:t>
      </w:r>
      <w:proofErr w:type="spellStart"/>
      <w:r>
        <w:rPr>
          <w:rFonts w:eastAsia="MS Mincho"/>
          <w:lang w:val="en-US"/>
        </w:rPr>
        <w:t>velký</w:t>
      </w:r>
      <w:proofErr w:type="spellEnd"/>
      <w:r>
        <w:rPr>
          <w:rFonts w:eastAsia="MS Mincho"/>
          <w:lang w:val="en-US"/>
        </w:rPr>
        <w:t xml:space="preserve"> </w:t>
      </w:r>
      <w:proofErr w:type="spellStart"/>
      <w:r>
        <w:rPr>
          <w:rFonts w:eastAsia="MS Mincho"/>
          <w:lang w:val="en-US"/>
        </w:rPr>
        <w:t>pás</w:t>
      </w:r>
      <w:proofErr w:type="spellEnd"/>
      <w:r>
        <w:rPr>
          <w:rFonts w:eastAsia="MS Mincho"/>
          <w:lang w:val="en-US"/>
        </w:rPr>
        <w:t xml:space="preserve"> </w:t>
      </w:r>
      <w:proofErr w:type="spellStart"/>
      <w:r>
        <w:rPr>
          <w:rFonts w:eastAsia="MS Mincho"/>
          <w:lang w:val="en-US"/>
        </w:rPr>
        <w:t>oken</w:t>
      </w:r>
      <w:proofErr w:type="spellEnd"/>
    </w:p>
    <w:p w:rsidR="00407475" w:rsidRPr="00407475" w:rsidRDefault="00B61042" w:rsidP="00B61042">
      <w:pPr>
        <w:ind w:left="1418" w:firstLine="709"/>
        <w:rPr>
          <w:rFonts w:eastAsia="MS Mincho"/>
        </w:rPr>
      </w:pPr>
      <w:proofErr w:type="spellStart"/>
      <w:proofErr w:type="gramStart"/>
      <w:r>
        <w:rPr>
          <w:rFonts w:eastAsia="MS Mincho"/>
          <w:lang w:val="en-US"/>
        </w:rPr>
        <w:t>na</w:t>
      </w:r>
      <w:proofErr w:type="spellEnd"/>
      <w:proofErr w:type="gramEnd"/>
      <w:r>
        <w:rPr>
          <w:rFonts w:eastAsia="MS Mincho"/>
          <w:lang w:val="en-US"/>
        </w:rPr>
        <w:t xml:space="preserve"> </w:t>
      </w:r>
      <w:proofErr w:type="spellStart"/>
      <w:r>
        <w:rPr>
          <w:rFonts w:eastAsia="MS Mincho"/>
          <w:lang w:val="en-US"/>
        </w:rPr>
        <w:t>jižní</w:t>
      </w:r>
      <w:proofErr w:type="spellEnd"/>
      <w:r>
        <w:rPr>
          <w:rFonts w:eastAsia="MS Mincho"/>
          <w:lang w:val="en-US"/>
        </w:rPr>
        <w:t xml:space="preserve"> </w:t>
      </w:r>
      <w:proofErr w:type="spellStart"/>
      <w:r>
        <w:rPr>
          <w:rFonts w:eastAsia="MS Mincho"/>
          <w:lang w:val="en-US"/>
        </w:rPr>
        <w:t>stranu</w:t>
      </w:r>
      <w:proofErr w:type="spellEnd"/>
    </w:p>
    <w:p w:rsidR="001D63B0" w:rsidRDefault="001D63B0" w:rsidP="001D63B0">
      <w:pPr>
        <w:ind w:firstLine="0"/>
      </w:pPr>
      <m:oMathPara>
        <m:oMath>
          <m:r>
            <m:rPr>
              <m:sty m:val="p"/>
            </m:rPr>
            <w:rPr>
              <w:rFonts w:ascii="Cambria Math" w:hAnsi="Cambria Math"/>
            </w:rPr>
            <w:br/>
          </m:r>
        </m:oMath>
        <m:oMath>
          <m:r>
            <w:rPr>
              <w:rFonts w:ascii="Cambria Math" w:hAnsi="Cambria Math"/>
            </w:rPr>
            <m:t>Qimax= 2,0*</m:t>
          </m:r>
          <m:f>
            <m:fPr>
              <m:ctrlPr>
                <w:rPr>
                  <w:rFonts w:ascii="Cambria Math" w:hAnsi="Cambria Math"/>
                  <w:i/>
                </w:rPr>
              </m:ctrlPr>
            </m:fPr>
            <m:num>
              <m:r>
                <m:rPr>
                  <m:sty m:val="p"/>
                </m:rPr>
                <w:rPr>
                  <w:rFonts w:ascii="Cambria Math" w:hAnsi="Cambria Math"/>
                </w:rPr>
                <m:t>0,5</m:t>
              </m:r>
            </m:num>
            <m:den>
              <m:r>
                <w:rPr>
                  <w:rFonts w:ascii="Cambria Math" w:hAnsi="Cambria Math"/>
                </w:rPr>
                <m:t>100</m:t>
              </m:r>
            </m:den>
          </m:f>
          <m:r>
            <w:rPr>
              <w:rFonts w:ascii="Cambria Math" w:hAnsi="Cambria Math"/>
            </w:rPr>
            <m:t xml:space="preserve">*92,5+3,0=3,93kW </m:t>
          </m:r>
        </m:oMath>
      </m:oMathPara>
    </w:p>
    <w:p w:rsidR="00B61042" w:rsidRDefault="00B61042" w:rsidP="00407475">
      <w:pPr>
        <w:rPr>
          <w:rFonts w:eastAsia="MS Mincho"/>
        </w:rPr>
      </w:pPr>
    </w:p>
    <w:p w:rsidR="00407475" w:rsidRPr="00407475" w:rsidRDefault="00407475" w:rsidP="00407475">
      <w:pPr>
        <w:rPr>
          <w:rFonts w:eastAsia="MS Mincho"/>
        </w:rPr>
      </w:pPr>
      <w:r w:rsidRPr="00407475">
        <w:rPr>
          <w:rFonts w:eastAsia="MS Mincho"/>
        </w:rPr>
        <w:t>Množství vzduchu pro letní odvod tepelné zátěže (ochlazení prostoru z +40°C na +30°C):</w:t>
      </w:r>
    </w:p>
    <w:p w:rsidR="001D63B0" w:rsidRDefault="001D63B0" w:rsidP="00407475">
      <w:pPr>
        <w:rPr>
          <w:rFonts w:eastAsia="MS Mincho"/>
        </w:rPr>
      </w:pPr>
    </w:p>
    <w:p w:rsidR="003053E1" w:rsidRDefault="003053E1" w:rsidP="003053E1">
      <w:pPr>
        <w:ind w:firstLine="0"/>
      </w:pPr>
      <m:oMathPara>
        <m:oMath>
          <m:r>
            <w:rPr>
              <w:rFonts w:ascii="Cambria Math" w:hAnsi="Cambria Math"/>
            </w:rPr>
            <m:t xml:space="preserve">Vplet= </m:t>
          </m:r>
          <m:f>
            <m:fPr>
              <m:ctrlPr>
                <w:rPr>
                  <w:rFonts w:ascii="Cambria Math" w:hAnsi="Cambria Math"/>
                  <w:i/>
                </w:rPr>
              </m:ctrlPr>
            </m:fPr>
            <m:num>
              <m:r>
                <m:rPr>
                  <m:sty m:val="p"/>
                </m:rPr>
                <w:rPr>
                  <w:rFonts w:ascii="Cambria Math" w:hAnsi="Cambria Math"/>
                </w:rPr>
                <m:t>Qimax</m:t>
              </m:r>
            </m:num>
            <m:den>
              <m:r>
                <m:rPr>
                  <m:sty m:val="p"/>
                </m:rPr>
                <w:rPr>
                  <w:rFonts w:ascii="Cambria Math" w:eastAsia="MS Mincho" w:hAnsi="Cambria Math"/>
                </w:rPr>
                <m:t>ρ</m:t>
              </m:r>
              <m:r>
                <m:rPr>
                  <m:sty m:val="p"/>
                </m:rPr>
                <w:rPr>
                  <w:rFonts w:ascii="Cambria Math" w:eastAsia="MS Mincho"/>
                </w:rPr>
                <m:t>*</m:t>
              </m:r>
              <m:r>
                <m:rPr>
                  <m:sty m:val="p"/>
                </m:rPr>
                <w:rPr>
                  <w:rFonts w:ascii="Cambria Math" w:eastAsia="MS Mincho"/>
                </w:rPr>
                <m:t xml:space="preserve"> c</m:t>
              </m:r>
              <m:r>
                <m:rPr>
                  <m:sty m:val="p"/>
                </m:rPr>
                <w:rPr>
                  <w:rFonts w:ascii="Cambria Math" w:eastAsia="MS Mincho"/>
                </w:rPr>
                <m:t>*</m:t>
              </m:r>
              <m:r>
                <m:rPr>
                  <m:sty m:val="p"/>
                </m:rPr>
                <w:rPr>
                  <w:rFonts w:ascii="Cambria Math" w:eastAsia="MS Mincho"/>
                </w:rPr>
                <m:t>10</m:t>
              </m:r>
            </m:den>
          </m:f>
          <m:r>
            <w:rPr>
              <w:rFonts w:ascii="Cambria Math" w:hAnsi="Cambria Math"/>
            </w:rPr>
            <m:t xml:space="preserve"> </m:t>
          </m:r>
        </m:oMath>
      </m:oMathPara>
    </w:p>
    <w:p w:rsidR="003053E1" w:rsidRDefault="003053E1" w:rsidP="003053E1">
      <w:pPr>
        <w:rPr>
          <w:rFonts w:eastAsia="MS Mincho"/>
        </w:rPr>
      </w:pPr>
      <w:r w:rsidRPr="00407475">
        <w:rPr>
          <w:rFonts w:eastAsia="MS Mincho"/>
        </w:rPr>
        <w:tab/>
      </w:r>
    </w:p>
    <w:p w:rsidR="00407475" w:rsidRPr="00407475" w:rsidRDefault="00407475" w:rsidP="00407475">
      <w:pPr>
        <w:ind w:firstLine="0"/>
        <w:rPr>
          <w:rFonts w:eastAsia="MS Mincho"/>
        </w:rPr>
      </w:pPr>
    </w:p>
    <w:p w:rsidR="00407475" w:rsidRPr="00407475" w:rsidRDefault="00407475" w:rsidP="00407475">
      <w:pPr>
        <w:rPr>
          <w:rFonts w:eastAsia="MS Mincho"/>
        </w:rPr>
      </w:pPr>
      <w:r w:rsidRPr="00407475">
        <w:rPr>
          <w:rFonts w:eastAsia="MS Mincho"/>
        </w:rPr>
        <w:t xml:space="preserve">Kde </w:t>
      </w:r>
      <w:r w:rsidRPr="00407475">
        <w:rPr>
          <w:rFonts w:eastAsia="MS Mincho"/>
        </w:rPr>
        <w:tab/>
        <w:t xml:space="preserve">ρ </w:t>
      </w:r>
      <w:r w:rsidRPr="00407475">
        <w:rPr>
          <w:rFonts w:eastAsia="MS Mincho"/>
        </w:rPr>
        <w:tab/>
      </w:r>
      <w:r w:rsidRPr="00407475">
        <w:rPr>
          <w:rFonts w:eastAsia="MS Mincho"/>
        </w:rPr>
        <w:tab/>
        <w:t>je hustota vzduchu 1,293 kg/m</w:t>
      </w:r>
      <w:r w:rsidRPr="00407475">
        <w:rPr>
          <w:rFonts w:eastAsia="MS Mincho"/>
          <w:vertAlign w:val="superscript"/>
        </w:rPr>
        <w:t>3</w:t>
      </w:r>
    </w:p>
    <w:p w:rsidR="00407475" w:rsidRPr="00407475" w:rsidRDefault="00407475" w:rsidP="00407475">
      <w:pPr>
        <w:rPr>
          <w:rFonts w:eastAsia="MS Mincho"/>
        </w:rPr>
      </w:pPr>
      <w:r w:rsidRPr="00407475">
        <w:rPr>
          <w:rFonts w:eastAsia="MS Mincho"/>
        </w:rPr>
        <w:tab/>
        <w:t>c</w:t>
      </w:r>
      <w:r w:rsidRPr="00407475">
        <w:rPr>
          <w:rFonts w:eastAsia="MS Mincho"/>
        </w:rPr>
        <w:tab/>
      </w:r>
      <w:r w:rsidRPr="00407475">
        <w:rPr>
          <w:rFonts w:eastAsia="MS Mincho"/>
        </w:rPr>
        <w:tab/>
        <w:t xml:space="preserve">je měrná tepelná kapacita vzduchu 1,01 </w:t>
      </w:r>
      <w:proofErr w:type="spellStart"/>
      <w:r w:rsidRPr="00407475">
        <w:rPr>
          <w:rFonts w:eastAsia="MS Mincho"/>
        </w:rPr>
        <w:t>kJ</w:t>
      </w:r>
      <w:proofErr w:type="spellEnd"/>
      <w:r w:rsidRPr="00407475">
        <w:rPr>
          <w:rFonts w:eastAsia="MS Mincho"/>
        </w:rPr>
        <w:t>/</w:t>
      </w:r>
      <w:proofErr w:type="spellStart"/>
      <w:r w:rsidRPr="00407475">
        <w:rPr>
          <w:rFonts w:eastAsia="MS Mincho"/>
        </w:rPr>
        <w:t>kg.K</w:t>
      </w:r>
      <w:proofErr w:type="spellEnd"/>
    </w:p>
    <w:p w:rsidR="00407475" w:rsidRDefault="00407475" w:rsidP="00407475">
      <w:pPr>
        <w:rPr>
          <w:rFonts w:eastAsia="MS Mincho"/>
        </w:rPr>
      </w:pPr>
      <w:r w:rsidRPr="00407475">
        <w:rPr>
          <w:rFonts w:eastAsia="MS Mincho"/>
        </w:rPr>
        <w:t xml:space="preserve"> </w:t>
      </w:r>
      <w:r w:rsidRPr="00407475">
        <w:rPr>
          <w:rFonts w:eastAsia="MS Mincho"/>
        </w:rPr>
        <w:tab/>
        <w:t>10</w:t>
      </w:r>
      <w:r w:rsidRPr="00407475">
        <w:rPr>
          <w:rFonts w:eastAsia="MS Mincho"/>
        </w:rPr>
        <w:tab/>
      </w:r>
      <w:r w:rsidRPr="00407475">
        <w:rPr>
          <w:rFonts w:eastAsia="MS Mincho"/>
        </w:rPr>
        <w:tab/>
        <w:t>je rozdíl teplot mezi vnitřním prostorem a ochlazovacího vzduchu</w:t>
      </w:r>
    </w:p>
    <w:p w:rsidR="003053E1" w:rsidRPr="00407475" w:rsidRDefault="003053E1" w:rsidP="00407475">
      <w:pPr>
        <w:rPr>
          <w:rFonts w:eastAsia="MS Mincho"/>
        </w:rPr>
      </w:pPr>
    </w:p>
    <w:p w:rsidR="003053E1" w:rsidRDefault="003053E1" w:rsidP="003053E1">
      <w:pPr>
        <w:ind w:firstLine="0"/>
      </w:pPr>
      <m:oMathPara>
        <m:oMath>
          <m:r>
            <w:rPr>
              <w:rFonts w:ascii="Cambria Math" w:hAnsi="Cambria Math"/>
            </w:rPr>
            <m:t xml:space="preserve">Vplet= </m:t>
          </m:r>
          <m:f>
            <m:fPr>
              <m:ctrlPr>
                <w:rPr>
                  <w:rFonts w:ascii="Cambria Math" w:hAnsi="Cambria Math"/>
                  <w:i/>
                </w:rPr>
              </m:ctrlPr>
            </m:fPr>
            <m:num>
              <m:r>
                <m:rPr>
                  <m:sty m:val="p"/>
                </m:rPr>
                <w:rPr>
                  <w:rFonts w:ascii="Cambria Math" w:hAnsi="Cambria Math"/>
                </w:rPr>
                <m:t>3,93</m:t>
              </m:r>
            </m:num>
            <m:den>
              <m:r>
                <m:rPr>
                  <m:sty m:val="p"/>
                </m:rPr>
                <w:rPr>
                  <w:rFonts w:ascii="Cambria Math" w:eastAsia="MS Mincho" w:hAnsi="Cambria Math"/>
                </w:rPr>
                <m:t>1,293</m:t>
              </m:r>
              <m:r>
                <m:rPr>
                  <m:sty m:val="p"/>
                </m:rPr>
                <w:rPr>
                  <w:rFonts w:ascii="Cambria Math" w:eastAsia="MS Mincho" w:hAnsi="Cambria Math" w:cs="Cambria Math"/>
                </w:rPr>
                <m:t>*</m:t>
              </m:r>
              <m:r>
                <m:rPr>
                  <m:sty m:val="p"/>
                </m:rPr>
                <w:rPr>
                  <w:rFonts w:ascii="Cambria Math" w:eastAsia="MS Mincho"/>
                </w:rPr>
                <m:t xml:space="preserve"> 1,01</m:t>
              </m:r>
              <m:r>
                <m:rPr>
                  <m:sty m:val="p"/>
                </m:rPr>
                <w:rPr>
                  <w:rFonts w:ascii="Cambria Math" w:eastAsia="MS Mincho" w:hAnsi="Cambria Math" w:cs="Cambria Math"/>
                </w:rPr>
                <m:t>*</m:t>
              </m:r>
              <m:r>
                <m:rPr>
                  <m:sty m:val="p"/>
                </m:rPr>
                <w:rPr>
                  <w:rFonts w:ascii="Cambria Math" w:eastAsia="MS Mincho"/>
                </w:rPr>
                <m:t>10</m:t>
              </m:r>
            </m:den>
          </m:f>
          <m:r>
            <w:rPr>
              <w:rFonts w:ascii="Cambria Math" w:hAnsi="Cambria Math"/>
            </w:rPr>
            <m:t xml:space="preserve">=0,301m3/s </m:t>
          </m:r>
        </m:oMath>
      </m:oMathPara>
    </w:p>
    <w:p w:rsidR="00407475" w:rsidRPr="00407475" w:rsidRDefault="00407475" w:rsidP="003053E1">
      <w:pPr>
        <w:rPr>
          <w:rFonts w:eastAsia="MS Mincho"/>
        </w:rPr>
      </w:pPr>
    </w:p>
    <w:p w:rsidR="00407475" w:rsidRPr="00407475" w:rsidRDefault="00407475" w:rsidP="00407475">
      <w:pPr>
        <w:rPr>
          <w:rFonts w:eastAsia="MS Mincho"/>
        </w:rPr>
      </w:pPr>
    </w:p>
    <w:p w:rsidR="003053E1" w:rsidRDefault="00407475" w:rsidP="003053E1">
      <w:pPr>
        <w:ind w:firstLine="0"/>
      </w:pPr>
      <w:r w:rsidRPr="00407475">
        <w:rPr>
          <w:rFonts w:eastAsia="MS Mincho"/>
        </w:rPr>
        <w:tab/>
      </w:r>
      <w:r w:rsidRPr="00407475">
        <w:rPr>
          <w:rFonts w:eastAsia="MS Mincho"/>
        </w:rPr>
        <w:tab/>
      </w:r>
      <m:oMath>
        <m:r>
          <m:rPr>
            <m:sty m:val="p"/>
          </m:rPr>
          <w:rPr>
            <w:rFonts w:ascii="Cambria Math" w:hAnsi="Cambria Math"/>
          </w:rPr>
          <w:br/>
        </m:r>
      </m:oMath>
      <m:oMathPara>
        <m:oMath>
          <m:r>
            <w:rPr>
              <w:rFonts w:ascii="Cambria Math" w:hAnsi="Cambria Math"/>
            </w:rPr>
            <m:t>Vplet=1082,0m3/</m:t>
          </m:r>
          <m:r>
            <w:rPr>
              <w:rFonts w:ascii="Cambria Math" w:hAnsi="Cambria Math"/>
            </w:rPr>
            <m:t xml:space="preserve">h </m:t>
          </m:r>
        </m:oMath>
      </m:oMathPara>
    </w:p>
    <w:p w:rsidR="00B61042" w:rsidRDefault="00B61042" w:rsidP="003053E1">
      <w:pPr>
        <w:pStyle w:val="Zkladntextodsazen"/>
        <w:ind w:firstLine="426"/>
        <w:rPr>
          <w:b/>
        </w:rPr>
      </w:pPr>
    </w:p>
    <w:p w:rsidR="00B61042" w:rsidRDefault="003053E1" w:rsidP="003053E1">
      <w:pPr>
        <w:pStyle w:val="Zkladntextodsazen"/>
        <w:ind w:firstLine="426"/>
        <w:rPr>
          <w:rFonts w:eastAsia="MS Mincho"/>
          <w:b/>
        </w:rPr>
      </w:pPr>
      <w:r w:rsidRPr="00A76C82">
        <w:rPr>
          <w:b/>
        </w:rPr>
        <w:t xml:space="preserve">Pro </w:t>
      </w:r>
      <w:r w:rsidR="00B61042">
        <w:rPr>
          <w:b/>
        </w:rPr>
        <w:t xml:space="preserve">toto vzduchové množství nevyhoví stávající otvory pro přirozenou výměnu vzduchu a tak pro odvedení letní zátěže bude osazen ventilátor pro přívod letního větracího vzduchu </w:t>
      </w:r>
      <w:r w:rsidR="00EE000D">
        <w:rPr>
          <w:rFonts w:eastAsia="MS Mincho"/>
          <w:b/>
        </w:rPr>
        <w:t xml:space="preserve">o min. vzduchovém množství </w:t>
      </w:r>
      <w:r w:rsidR="00B61042">
        <w:rPr>
          <w:rFonts w:eastAsia="MS Mincho"/>
          <w:b/>
        </w:rPr>
        <w:t>1082</w:t>
      </w:r>
      <w:r w:rsidR="00EE000D">
        <w:rPr>
          <w:rFonts w:eastAsia="MS Mincho"/>
          <w:b/>
        </w:rPr>
        <w:t>m</w:t>
      </w:r>
      <w:r w:rsidR="00EE000D" w:rsidRPr="00EE000D">
        <w:rPr>
          <w:rFonts w:eastAsia="MS Mincho"/>
          <w:b/>
          <w:vertAlign w:val="superscript"/>
        </w:rPr>
        <w:t>3</w:t>
      </w:r>
      <w:r w:rsidR="00B61042">
        <w:rPr>
          <w:rFonts w:eastAsia="MS Mincho"/>
          <w:b/>
        </w:rPr>
        <w:t>/h.</w:t>
      </w:r>
    </w:p>
    <w:p w:rsidR="00EE000D" w:rsidRDefault="00EE000D" w:rsidP="003053E1">
      <w:pPr>
        <w:pStyle w:val="Zkladntextodsazen"/>
        <w:ind w:firstLine="426"/>
        <w:rPr>
          <w:rFonts w:eastAsia="MS Mincho"/>
          <w:b/>
        </w:rPr>
      </w:pPr>
      <w:r>
        <w:rPr>
          <w:rFonts w:eastAsia="MS Mincho"/>
          <w:b/>
        </w:rPr>
        <w:t xml:space="preserve">Ventilátor </w:t>
      </w:r>
      <w:r w:rsidR="00B61042">
        <w:rPr>
          <w:rFonts w:eastAsia="MS Mincho"/>
          <w:b/>
        </w:rPr>
        <w:t xml:space="preserve">bude osazen místo jednoho z malých spodních oken v jižní fasádě. Ventilátor </w:t>
      </w:r>
      <w:r>
        <w:rPr>
          <w:rFonts w:eastAsia="MS Mincho"/>
          <w:b/>
        </w:rPr>
        <w:t>musí být osazen tak, aby letní chladící vzduch do kotelny přiváděl</w:t>
      </w:r>
      <w:r w:rsidR="00B61042">
        <w:rPr>
          <w:rFonts w:eastAsia="MS Mincho"/>
          <w:b/>
        </w:rPr>
        <w:t xml:space="preserve"> </w:t>
      </w:r>
      <w:r>
        <w:rPr>
          <w:rFonts w:eastAsia="MS Mincho"/>
          <w:b/>
        </w:rPr>
        <w:t>přetlakem</w:t>
      </w:r>
      <w:r w:rsidR="00B61042">
        <w:rPr>
          <w:rFonts w:eastAsia="MS Mincho"/>
          <w:b/>
        </w:rPr>
        <w:t>!</w:t>
      </w:r>
    </w:p>
    <w:p w:rsidR="008B5FB2" w:rsidRDefault="008B5FB2" w:rsidP="003053E1">
      <w:pPr>
        <w:pStyle w:val="Zkladntextodsazen"/>
        <w:ind w:firstLine="426"/>
        <w:rPr>
          <w:b/>
        </w:rPr>
      </w:pPr>
    </w:p>
    <w:p w:rsidR="006349F8" w:rsidRPr="00EE000D" w:rsidRDefault="006349F8" w:rsidP="00213B3D">
      <w:pPr>
        <w:pStyle w:val="Nadpis2"/>
        <w:rPr>
          <w:rFonts w:eastAsia="MS Mincho"/>
        </w:rPr>
      </w:pPr>
      <w:bookmarkStart w:id="25" w:name="_Toc47949526"/>
      <w:r w:rsidRPr="00EE000D">
        <w:rPr>
          <w:rFonts w:eastAsia="MS Mincho"/>
        </w:rPr>
        <w:t>Potrubní rozvody</w:t>
      </w:r>
      <w:r w:rsidR="00EE000D">
        <w:rPr>
          <w:rFonts w:eastAsia="MS Mincho"/>
        </w:rPr>
        <w:t xml:space="preserve"> v kotelně</w:t>
      </w:r>
      <w:r w:rsidRPr="00EE000D">
        <w:rPr>
          <w:rFonts w:eastAsia="MS Mincho"/>
        </w:rPr>
        <w:t>, nátěry, izolace</w:t>
      </w:r>
      <w:bookmarkEnd w:id="25"/>
    </w:p>
    <w:p w:rsidR="006349F8" w:rsidRPr="00546294" w:rsidRDefault="00056E4B" w:rsidP="006349F8">
      <w:pPr>
        <w:rPr>
          <w:rFonts w:eastAsia="MS Mincho"/>
        </w:rPr>
      </w:pPr>
      <w:r>
        <w:rPr>
          <w:rFonts w:eastAsia="MS Mincho"/>
        </w:rPr>
        <w:t>Nové p</w:t>
      </w:r>
      <w:r w:rsidR="006349F8" w:rsidRPr="00546294">
        <w:rPr>
          <w:rFonts w:eastAsia="MS Mincho"/>
        </w:rPr>
        <w:t>otrubní rozvody</w:t>
      </w:r>
      <w:r w:rsidR="009C1EB3" w:rsidRPr="00546294">
        <w:rPr>
          <w:rFonts w:eastAsia="MS Mincho"/>
        </w:rPr>
        <w:t xml:space="preserve"> </w:t>
      </w:r>
      <w:r w:rsidR="006349F8" w:rsidRPr="00546294">
        <w:rPr>
          <w:rFonts w:eastAsia="MS Mincho"/>
        </w:rPr>
        <w:t>topné vody</w:t>
      </w:r>
      <w:r>
        <w:rPr>
          <w:rFonts w:eastAsia="MS Mincho"/>
        </w:rPr>
        <w:t xml:space="preserve"> </w:t>
      </w:r>
      <w:r w:rsidR="006349F8" w:rsidRPr="00546294">
        <w:rPr>
          <w:rFonts w:eastAsia="MS Mincho"/>
        </w:rPr>
        <w:t>budou zhot</w:t>
      </w:r>
      <w:r w:rsidR="00D53875" w:rsidRPr="00546294">
        <w:rPr>
          <w:rFonts w:eastAsia="MS Mincho"/>
        </w:rPr>
        <w:t xml:space="preserve">oveny z ocelových trub černých, </w:t>
      </w:r>
      <w:r w:rsidR="006349F8" w:rsidRPr="00546294">
        <w:rPr>
          <w:rFonts w:eastAsia="MS Mincho"/>
        </w:rPr>
        <w:t>bezešvých</w:t>
      </w:r>
      <w:r w:rsidR="00D53875" w:rsidRPr="00546294">
        <w:rPr>
          <w:rFonts w:eastAsia="MS Mincho"/>
        </w:rPr>
        <w:t>, spojovaných na závity a svařováním</w:t>
      </w:r>
      <w:r w:rsidR="006349F8" w:rsidRPr="00546294">
        <w:rPr>
          <w:rFonts w:eastAsia="MS Mincho"/>
        </w:rPr>
        <w:t xml:space="preserve">. </w:t>
      </w:r>
      <w:r w:rsidR="00F6606F">
        <w:rPr>
          <w:rFonts w:eastAsia="MS Mincho"/>
        </w:rPr>
        <w:t>Nové r</w:t>
      </w:r>
      <w:r w:rsidR="006349F8" w:rsidRPr="00546294">
        <w:rPr>
          <w:rFonts w:eastAsia="MS Mincho"/>
        </w:rPr>
        <w:t>ozvody budou upevněny pomocí stěnových konzol</w:t>
      </w:r>
      <w:r w:rsidR="00EE000D">
        <w:rPr>
          <w:rFonts w:eastAsia="MS Mincho"/>
        </w:rPr>
        <w:t xml:space="preserve">, </w:t>
      </w:r>
      <w:r w:rsidR="006349F8" w:rsidRPr="00546294">
        <w:rPr>
          <w:rFonts w:eastAsia="MS Mincho"/>
        </w:rPr>
        <w:t>stropních závěsů</w:t>
      </w:r>
      <w:r w:rsidR="00EE000D">
        <w:rPr>
          <w:rFonts w:eastAsia="MS Mincho"/>
        </w:rPr>
        <w:t xml:space="preserve"> a pomocí nosných konstrukcí, upevněných k podlaze</w:t>
      </w:r>
      <w:r w:rsidR="006349F8" w:rsidRPr="00546294">
        <w:rPr>
          <w:rFonts w:eastAsia="MS Mincho"/>
        </w:rPr>
        <w:t xml:space="preserve">. </w:t>
      </w:r>
      <w:r w:rsidR="006349F8" w:rsidRPr="00546294">
        <w:rPr>
          <w:rFonts w:eastAsia="MS Mincho"/>
          <w:b/>
        </w:rPr>
        <w:t>Tyto konzoly a závěsy musí být provedeny s hluk tlumícími vložkami</w:t>
      </w:r>
      <w:r w:rsidR="00F6606F">
        <w:rPr>
          <w:rFonts w:eastAsia="MS Mincho"/>
          <w:b/>
        </w:rPr>
        <w:t xml:space="preserve"> (objímky s pryžovou vložkou)</w:t>
      </w:r>
      <w:r w:rsidR="006349F8" w:rsidRPr="00546294">
        <w:rPr>
          <w:rFonts w:eastAsia="MS Mincho"/>
          <w:b/>
        </w:rPr>
        <w:t>, aby nedocházelo k přenosu chvění na stavební konstrukc</w:t>
      </w:r>
      <w:r w:rsidR="00D82448">
        <w:rPr>
          <w:rFonts w:eastAsia="MS Mincho"/>
          <w:b/>
        </w:rPr>
        <w:t>e</w:t>
      </w:r>
      <w:r w:rsidR="006349F8" w:rsidRPr="00546294">
        <w:rPr>
          <w:rFonts w:eastAsia="MS Mincho"/>
          <w:b/>
        </w:rPr>
        <w:t xml:space="preserve"> objektu.</w:t>
      </w:r>
    </w:p>
    <w:p w:rsidR="006E55AA" w:rsidRPr="00546294" w:rsidRDefault="006E55AA" w:rsidP="006349F8">
      <w:pPr>
        <w:rPr>
          <w:rFonts w:eastAsia="MS Mincho"/>
        </w:rPr>
      </w:pPr>
    </w:p>
    <w:p w:rsidR="00D82448" w:rsidRPr="00546294" w:rsidRDefault="00D82448" w:rsidP="00D82448">
      <w:pPr>
        <w:rPr>
          <w:rFonts w:eastAsia="MS Mincho"/>
        </w:rPr>
      </w:pPr>
      <w:r w:rsidRPr="00546294">
        <w:rPr>
          <w:rFonts w:eastAsia="MS Mincho"/>
        </w:rPr>
        <w:lastRenderedPageBreak/>
        <w:t>Potrubní rozvody SV, TV, CIRKULACE TV a potrubí pro doplňování budou zhotoveny z plastových trub z</w:t>
      </w:r>
      <w:r>
        <w:rPr>
          <w:rFonts w:eastAsia="MS Mincho"/>
        </w:rPr>
        <w:t> </w:t>
      </w:r>
      <w:r w:rsidRPr="00546294">
        <w:rPr>
          <w:rFonts w:eastAsia="MS Mincho"/>
        </w:rPr>
        <w:t>PPR</w:t>
      </w:r>
      <w:r>
        <w:rPr>
          <w:rFonts w:eastAsia="MS Mincho"/>
        </w:rPr>
        <w:t xml:space="preserve"> PN20</w:t>
      </w:r>
      <w:r w:rsidRPr="00546294">
        <w:rPr>
          <w:rFonts w:eastAsia="MS Mincho"/>
        </w:rPr>
        <w:t>. Rozvody budou upevněny pomocí stěnových konzol a stropních závěsů.</w:t>
      </w:r>
    </w:p>
    <w:p w:rsidR="00D82448" w:rsidRPr="00546294" w:rsidRDefault="00D82448" w:rsidP="00D82448">
      <w:pPr>
        <w:rPr>
          <w:rFonts w:eastAsia="MS Mincho"/>
        </w:rPr>
      </w:pPr>
    </w:p>
    <w:p w:rsidR="00D82448" w:rsidRPr="00546294" w:rsidRDefault="00D82448" w:rsidP="00D82448">
      <w:pPr>
        <w:rPr>
          <w:rFonts w:eastAsia="MS Mincho"/>
          <w:b/>
        </w:rPr>
      </w:pPr>
      <w:r w:rsidRPr="00546294">
        <w:rPr>
          <w:rFonts w:eastAsia="MS Mincho"/>
          <w:b/>
        </w:rPr>
        <w:t>Max. vzdálenost uložení potrubí:</w:t>
      </w:r>
    </w:p>
    <w:p w:rsidR="00D82448" w:rsidRPr="004C4A57" w:rsidRDefault="00D82448" w:rsidP="00D82448">
      <w:pPr>
        <w:rPr>
          <w:rFonts w:eastAsia="MS Mincho"/>
        </w:rPr>
      </w:pPr>
      <w:r w:rsidRPr="004C4A57">
        <w:rPr>
          <w:rFonts w:eastAsia="MS Mincho"/>
        </w:rPr>
        <w:t>Ocelové potrubí</w:t>
      </w:r>
      <w:r w:rsidRPr="004C4A57">
        <w:rPr>
          <w:rFonts w:eastAsia="MS Mincho"/>
        </w:rPr>
        <w:tab/>
      </w:r>
      <w:r w:rsidRPr="004C4A57">
        <w:rPr>
          <w:rFonts w:eastAsia="MS Mincho"/>
        </w:rPr>
        <w:tab/>
        <w:t>DN 20</w:t>
      </w:r>
      <w:r w:rsidRPr="004C4A57">
        <w:rPr>
          <w:rFonts w:eastAsia="MS Mincho"/>
        </w:rPr>
        <w:tab/>
      </w:r>
      <w:r w:rsidRPr="004C4A57">
        <w:rPr>
          <w:rFonts w:eastAsia="MS Mincho"/>
        </w:rPr>
        <w:tab/>
        <w:t>1,8m</w:t>
      </w:r>
    </w:p>
    <w:p w:rsidR="00D82448" w:rsidRPr="004C4A57" w:rsidRDefault="00D82448" w:rsidP="00D82448">
      <w:pPr>
        <w:ind w:left="709" w:firstLine="2127"/>
        <w:rPr>
          <w:rFonts w:eastAsia="MS Mincho"/>
        </w:rPr>
      </w:pPr>
      <w:r w:rsidRPr="004C4A57">
        <w:rPr>
          <w:rFonts w:eastAsia="MS Mincho"/>
        </w:rPr>
        <w:t>DN 25</w:t>
      </w:r>
      <w:r w:rsidRPr="004C4A57">
        <w:rPr>
          <w:rFonts w:eastAsia="MS Mincho"/>
        </w:rPr>
        <w:tab/>
      </w:r>
      <w:r w:rsidRPr="004C4A57">
        <w:rPr>
          <w:rFonts w:eastAsia="MS Mincho"/>
        </w:rPr>
        <w:tab/>
        <w:t>2,1m</w:t>
      </w:r>
    </w:p>
    <w:p w:rsidR="00D82448" w:rsidRPr="004C4A57" w:rsidRDefault="00D82448" w:rsidP="00D82448">
      <w:pPr>
        <w:ind w:left="709" w:firstLine="2127"/>
        <w:rPr>
          <w:rFonts w:eastAsia="MS Mincho"/>
        </w:rPr>
      </w:pPr>
      <w:r w:rsidRPr="004C4A57">
        <w:rPr>
          <w:rFonts w:eastAsia="MS Mincho"/>
        </w:rPr>
        <w:t>DN 40</w:t>
      </w:r>
      <w:r w:rsidRPr="004C4A57">
        <w:rPr>
          <w:rFonts w:eastAsia="MS Mincho"/>
        </w:rPr>
        <w:tab/>
      </w:r>
      <w:r w:rsidRPr="004C4A57">
        <w:rPr>
          <w:rFonts w:eastAsia="MS Mincho"/>
        </w:rPr>
        <w:tab/>
        <w:t>2,8m</w:t>
      </w:r>
    </w:p>
    <w:p w:rsidR="00D82448" w:rsidRPr="004C4A57" w:rsidRDefault="00D82448" w:rsidP="00D82448">
      <w:pPr>
        <w:ind w:left="709" w:firstLine="2127"/>
        <w:rPr>
          <w:rFonts w:eastAsia="MS Mincho"/>
        </w:rPr>
      </w:pPr>
      <w:r w:rsidRPr="004C4A57">
        <w:rPr>
          <w:rFonts w:eastAsia="MS Mincho"/>
        </w:rPr>
        <w:t>DN 50</w:t>
      </w:r>
      <w:r w:rsidRPr="004C4A57">
        <w:rPr>
          <w:rFonts w:eastAsia="MS Mincho"/>
        </w:rPr>
        <w:tab/>
      </w:r>
      <w:r w:rsidRPr="004C4A57">
        <w:rPr>
          <w:rFonts w:eastAsia="MS Mincho"/>
        </w:rPr>
        <w:tab/>
        <w:t>3,2m</w:t>
      </w:r>
    </w:p>
    <w:p w:rsidR="00D82448" w:rsidRDefault="00D82448" w:rsidP="00D82448">
      <w:pPr>
        <w:ind w:left="709" w:firstLine="2127"/>
        <w:rPr>
          <w:rFonts w:eastAsia="MS Mincho"/>
        </w:rPr>
      </w:pPr>
      <w:r w:rsidRPr="004C4A57">
        <w:rPr>
          <w:rFonts w:eastAsia="MS Mincho"/>
        </w:rPr>
        <w:t>DN 65</w:t>
      </w:r>
      <w:r w:rsidRPr="004C4A57">
        <w:rPr>
          <w:rFonts w:eastAsia="MS Mincho"/>
        </w:rPr>
        <w:tab/>
      </w:r>
      <w:r w:rsidRPr="004C4A57">
        <w:rPr>
          <w:rFonts w:eastAsia="MS Mincho"/>
        </w:rPr>
        <w:tab/>
        <w:t>3,8m</w:t>
      </w:r>
    </w:p>
    <w:p w:rsidR="00D82448" w:rsidRDefault="00D82448" w:rsidP="00D82448">
      <w:pPr>
        <w:ind w:left="709" w:firstLine="2127"/>
        <w:rPr>
          <w:rFonts w:eastAsia="MS Mincho"/>
        </w:rPr>
      </w:pPr>
      <w:r>
        <w:rPr>
          <w:rFonts w:eastAsia="MS Mincho"/>
        </w:rPr>
        <w:t>DN 80</w:t>
      </w:r>
      <w:r>
        <w:rPr>
          <w:rFonts w:eastAsia="MS Mincho"/>
        </w:rPr>
        <w:tab/>
      </w:r>
      <w:r>
        <w:rPr>
          <w:rFonts w:eastAsia="MS Mincho"/>
        </w:rPr>
        <w:tab/>
        <w:t>4,1</w:t>
      </w:r>
      <w:r w:rsidRPr="004C4A57">
        <w:rPr>
          <w:rFonts w:eastAsia="MS Mincho"/>
        </w:rPr>
        <w:t>m</w:t>
      </w:r>
    </w:p>
    <w:p w:rsidR="00D82448" w:rsidRDefault="00D82448" w:rsidP="00D82448">
      <w:pPr>
        <w:ind w:left="709" w:firstLine="2127"/>
        <w:rPr>
          <w:rFonts w:eastAsia="MS Mincho"/>
        </w:rPr>
      </w:pPr>
      <w:r>
        <w:rPr>
          <w:rFonts w:eastAsia="MS Mincho"/>
        </w:rPr>
        <w:t>DN 100</w:t>
      </w:r>
      <w:r>
        <w:rPr>
          <w:rFonts w:eastAsia="MS Mincho"/>
        </w:rPr>
        <w:tab/>
      </w:r>
      <w:r>
        <w:rPr>
          <w:rFonts w:eastAsia="MS Mincho"/>
        </w:rPr>
        <w:tab/>
        <w:t>4,5</w:t>
      </w:r>
      <w:r w:rsidRPr="004C4A57">
        <w:rPr>
          <w:rFonts w:eastAsia="MS Mincho"/>
        </w:rPr>
        <w:t>m</w:t>
      </w:r>
    </w:p>
    <w:p w:rsidR="00D82448" w:rsidRPr="004C4A57" w:rsidRDefault="00D82448" w:rsidP="00D82448">
      <w:pPr>
        <w:rPr>
          <w:rFonts w:eastAsia="MS Mincho"/>
        </w:rPr>
      </w:pPr>
    </w:p>
    <w:p w:rsidR="00D82448" w:rsidRPr="004C4A57" w:rsidRDefault="00D82448" w:rsidP="00D82448">
      <w:pPr>
        <w:rPr>
          <w:rFonts w:eastAsia="MS Mincho"/>
        </w:rPr>
      </w:pPr>
      <w:r w:rsidRPr="004C4A57">
        <w:rPr>
          <w:rFonts w:eastAsia="MS Mincho"/>
        </w:rPr>
        <w:t xml:space="preserve">Plastové potrubí z PPR </w:t>
      </w:r>
      <w:r w:rsidRPr="004C4A57">
        <w:rPr>
          <w:rFonts w:eastAsia="MS Mincho"/>
        </w:rPr>
        <w:tab/>
      </w:r>
      <w:r w:rsidRPr="004C4A57">
        <w:rPr>
          <w:rFonts w:ascii="Symbol" w:eastAsia="MS Mincho" w:hAnsi="Symbol"/>
        </w:rPr>
        <w:t></w:t>
      </w:r>
      <w:r w:rsidRPr="004C4A57">
        <w:rPr>
          <w:rFonts w:eastAsia="MS Mincho"/>
        </w:rPr>
        <w:t xml:space="preserve"> 20</w:t>
      </w:r>
      <w:r w:rsidRPr="004C4A57">
        <w:rPr>
          <w:rFonts w:eastAsia="MS Mincho"/>
        </w:rPr>
        <w:tab/>
      </w:r>
      <w:r w:rsidRPr="004C4A57">
        <w:rPr>
          <w:rFonts w:eastAsia="MS Mincho"/>
        </w:rPr>
        <w:tab/>
        <w:t>1,0m</w:t>
      </w:r>
    </w:p>
    <w:p w:rsidR="00D82448" w:rsidRPr="004C4A57" w:rsidRDefault="00D82448" w:rsidP="00D82448">
      <w:pPr>
        <w:rPr>
          <w:rFonts w:eastAsia="MS Mincho"/>
        </w:rPr>
      </w:pPr>
      <w:r w:rsidRPr="004C4A57">
        <w:rPr>
          <w:rFonts w:eastAsia="MS Mincho"/>
        </w:rPr>
        <w:tab/>
      </w:r>
      <w:r w:rsidRPr="004C4A57">
        <w:rPr>
          <w:rFonts w:eastAsia="MS Mincho"/>
        </w:rPr>
        <w:tab/>
      </w:r>
      <w:r w:rsidRPr="004C4A57">
        <w:rPr>
          <w:rFonts w:eastAsia="MS Mincho"/>
        </w:rPr>
        <w:tab/>
      </w:r>
      <w:r w:rsidRPr="004C4A57">
        <w:rPr>
          <w:rFonts w:eastAsia="MS Mincho"/>
        </w:rPr>
        <w:tab/>
      </w:r>
      <w:r w:rsidRPr="004C4A57">
        <w:rPr>
          <w:rFonts w:ascii="Symbol" w:eastAsia="MS Mincho" w:hAnsi="Symbol"/>
        </w:rPr>
        <w:t></w:t>
      </w:r>
      <w:r w:rsidRPr="004C4A57">
        <w:rPr>
          <w:rFonts w:eastAsia="MS Mincho"/>
        </w:rPr>
        <w:t xml:space="preserve"> 32</w:t>
      </w:r>
      <w:r w:rsidRPr="004C4A57">
        <w:rPr>
          <w:rFonts w:eastAsia="MS Mincho"/>
        </w:rPr>
        <w:tab/>
      </w:r>
      <w:r w:rsidRPr="004C4A57">
        <w:rPr>
          <w:rFonts w:eastAsia="MS Mincho"/>
        </w:rPr>
        <w:tab/>
        <w:t>1,8m</w:t>
      </w:r>
    </w:p>
    <w:p w:rsidR="00D82448" w:rsidRDefault="00D82448" w:rsidP="00D82448">
      <w:pPr>
        <w:rPr>
          <w:rFonts w:eastAsia="MS Mincho"/>
        </w:rPr>
      </w:pPr>
      <w:r w:rsidRPr="004C4A57">
        <w:rPr>
          <w:rFonts w:eastAsia="MS Mincho"/>
        </w:rPr>
        <w:tab/>
      </w:r>
      <w:r w:rsidRPr="004C4A57">
        <w:rPr>
          <w:rFonts w:eastAsia="MS Mincho"/>
        </w:rPr>
        <w:tab/>
      </w:r>
      <w:r w:rsidRPr="004C4A57">
        <w:rPr>
          <w:rFonts w:eastAsia="MS Mincho"/>
        </w:rPr>
        <w:tab/>
      </w:r>
      <w:r w:rsidRPr="004C4A57">
        <w:rPr>
          <w:rFonts w:eastAsia="MS Mincho"/>
        </w:rPr>
        <w:tab/>
      </w:r>
      <w:r w:rsidRPr="004C4A57">
        <w:rPr>
          <w:rFonts w:ascii="Symbol" w:eastAsia="MS Mincho" w:hAnsi="Symbol"/>
        </w:rPr>
        <w:t></w:t>
      </w:r>
      <w:r w:rsidRPr="004C4A57">
        <w:rPr>
          <w:rFonts w:eastAsia="MS Mincho"/>
        </w:rPr>
        <w:t xml:space="preserve"> 50</w:t>
      </w:r>
      <w:r w:rsidRPr="004C4A57">
        <w:rPr>
          <w:rFonts w:eastAsia="MS Mincho"/>
        </w:rPr>
        <w:tab/>
      </w:r>
      <w:r w:rsidRPr="004C4A57">
        <w:rPr>
          <w:rFonts w:eastAsia="MS Mincho"/>
        </w:rPr>
        <w:tab/>
        <w:t>2,5m</w:t>
      </w:r>
    </w:p>
    <w:p w:rsidR="00D82448" w:rsidRDefault="00D82448" w:rsidP="00D82448">
      <w:pPr>
        <w:rPr>
          <w:rFonts w:eastAsia="MS Mincho"/>
        </w:rPr>
      </w:pPr>
    </w:p>
    <w:p w:rsidR="006349F8" w:rsidRDefault="00F6606F" w:rsidP="006349F8">
      <w:pPr>
        <w:rPr>
          <w:rFonts w:eastAsia="MS Mincho"/>
        </w:rPr>
      </w:pPr>
      <w:r>
        <w:rPr>
          <w:rFonts w:eastAsia="MS Mincho"/>
        </w:rPr>
        <w:t>Nové o</w:t>
      </w:r>
      <w:r w:rsidR="006349F8" w:rsidRPr="00546294">
        <w:rPr>
          <w:rFonts w:eastAsia="MS Mincho"/>
        </w:rPr>
        <w:t>celové potrubí a nosné prvky budou opatřeny ochranným nátěrem 1x S2000 + 1x S2013. Před nanášením nátěrů je nutno všechny ocelové konstrukce a potrubí zbavit nečistot, mastnot a rzi. Označení potrubí bude provedeno dle ČSN 13 0074, pomocí štítků nalepených na izolaci a směrem proudění.</w:t>
      </w:r>
    </w:p>
    <w:p w:rsidR="00D82448" w:rsidRDefault="00D82448" w:rsidP="006349F8">
      <w:pPr>
        <w:rPr>
          <w:rFonts w:eastAsia="MS Mincho"/>
        </w:rPr>
      </w:pPr>
    </w:p>
    <w:p w:rsidR="00D82448" w:rsidRDefault="00D82448" w:rsidP="00D82448">
      <w:pPr>
        <w:rPr>
          <w:rFonts w:eastAsia="MS Mincho"/>
        </w:rPr>
      </w:pPr>
      <w:r>
        <w:rPr>
          <w:rFonts w:eastAsia="MS Mincho"/>
        </w:rPr>
        <w:t>P</w:t>
      </w:r>
      <w:r w:rsidRPr="00546294">
        <w:rPr>
          <w:rFonts w:eastAsia="MS Mincho"/>
        </w:rPr>
        <w:t>otrub</w:t>
      </w:r>
      <w:r>
        <w:rPr>
          <w:rFonts w:eastAsia="MS Mincho"/>
        </w:rPr>
        <w:t>ní rozvody</w:t>
      </w:r>
      <w:r w:rsidRPr="00546294">
        <w:rPr>
          <w:rFonts w:eastAsia="MS Mincho"/>
        </w:rPr>
        <w:t xml:space="preserve"> topné vody</w:t>
      </w:r>
      <w:r>
        <w:rPr>
          <w:rFonts w:eastAsia="MS Mincho"/>
        </w:rPr>
        <w:t xml:space="preserve"> </w:t>
      </w:r>
      <w:r w:rsidRPr="00546294">
        <w:rPr>
          <w:rFonts w:eastAsia="MS Mincho"/>
        </w:rPr>
        <w:t>bud</w:t>
      </w:r>
      <w:r>
        <w:rPr>
          <w:rFonts w:eastAsia="MS Mincho"/>
        </w:rPr>
        <w:t>ou tepelně izolovány</w:t>
      </w:r>
      <w:r w:rsidRPr="00546294">
        <w:rPr>
          <w:rFonts w:eastAsia="MS Mincho"/>
        </w:rPr>
        <w:t xml:space="preserve"> pouzdry z minerální vlny s povrchovou úpravou </w:t>
      </w:r>
      <w:r>
        <w:rPr>
          <w:rFonts w:eastAsia="MS Mincho"/>
        </w:rPr>
        <w:t xml:space="preserve">hliníkovou </w:t>
      </w:r>
      <w:r w:rsidRPr="00546294">
        <w:rPr>
          <w:rFonts w:eastAsia="MS Mincho"/>
        </w:rPr>
        <w:t>fólií.</w:t>
      </w:r>
    </w:p>
    <w:p w:rsidR="00D82448" w:rsidRDefault="00D82448" w:rsidP="00D82448">
      <w:pPr>
        <w:rPr>
          <w:rFonts w:eastAsia="MS Mincho"/>
        </w:rPr>
      </w:pPr>
      <w:r w:rsidRPr="00546294">
        <w:rPr>
          <w:rFonts w:eastAsia="MS Mincho"/>
        </w:rPr>
        <w:t>Anuloid</w:t>
      </w:r>
      <w:r>
        <w:rPr>
          <w:rFonts w:eastAsia="MS Mincho"/>
        </w:rPr>
        <w:t xml:space="preserve"> bude tepelně izolován deskami z minerální vlny a s povrchovou úpravou hliníkovou fólií.</w:t>
      </w:r>
    </w:p>
    <w:p w:rsidR="00D82448" w:rsidRPr="00546294" w:rsidRDefault="00D82448" w:rsidP="00D82448">
      <w:pPr>
        <w:rPr>
          <w:rFonts w:eastAsia="MS Mincho"/>
        </w:rPr>
      </w:pPr>
      <w:r>
        <w:rPr>
          <w:rFonts w:eastAsia="MS Mincho"/>
        </w:rPr>
        <w:t>P</w:t>
      </w:r>
      <w:r w:rsidRPr="00546294">
        <w:rPr>
          <w:rFonts w:eastAsia="MS Mincho"/>
        </w:rPr>
        <w:t>otrub</w:t>
      </w:r>
      <w:r>
        <w:rPr>
          <w:rFonts w:eastAsia="MS Mincho"/>
        </w:rPr>
        <w:t>ní rozvody SV, upravené vody, TV a CIRKULACE TV</w:t>
      </w:r>
      <w:r w:rsidRPr="00546294">
        <w:rPr>
          <w:rFonts w:eastAsia="MS Mincho"/>
        </w:rPr>
        <w:t xml:space="preserve"> bud</w:t>
      </w:r>
      <w:r>
        <w:rPr>
          <w:rFonts w:eastAsia="MS Mincho"/>
        </w:rPr>
        <w:t>ou tepelně izolovány</w:t>
      </w:r>
      <w:r w:rsidRPr="00546294">
        <w:rPr>
          <w:rFonts w:eastAsia="MS Mincho"/>
        </w:rPr>
        <w:t xml:space="preserve"> pouzdry z </w:t>
      </w:r>
      <w:r>
        <w:rPr>
          <w:rFonts w:eastAsia="MS Mincho"/>
        </w:rPr>
        <w:t>polyuretanu</w:t>
      </w:r>
      <w:r w:rsidRPr="00546294">
        <w:rPr>
          <w:rFonts w:eastAsia="MS Mincho"/>
        </w:rPr>
        <w:t>.</w:t>
      </w:r>
    </w:p>
    <w:p w:rsidR="008B5FB2" w:rsidRDefault="008B5FB2" w:rsidP="00D82448">
      <w:pPr>
        <w:rPr>
          <w:rFonts w:eastAsia="MS Mincho"/>
        </w:rPr>
      </w:pPr>
    </w:p>
    <w:p w:rsidR="00D82448" w:rsidRPr="00546294" w:rsidRDefault="00D82448" w:rsidP="00D82448">
      <w:pPr>
        <w:rPr>
          <w:rFonts w:eastAsia="MS Mincho"/>
        </w:rPr>
      </w:pPr>
      <w:r w:rsidRPr="00546294">
        <w:rPr>
          <w:rFonts w:eastAsia="MS Mincho"/>
        </w:rPr>
        <w:t>Tloušťka izolací je volena dle Vyhlášky 193/2007 Sb.</w:t>
      </w:r>
    </w:p>
    <w:p w:rsidR="00D82448" w:rsidRPr="00546294" w:rsidRDefault="00D82448" w:rsidP="00D82448">
      <w:pPr>
        <w:rPr>
          <w:rFonts w:eastAsia="MS Mincho"/>
        </w:rPr>
      </w:pP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60"/>
        <w:gridCol w:w="2680"/>
      </w:tblGrid>
      <w:tr w:rsidR="00D82448" w:rsidRPr="00546294" w:rsidTr="00D82448">
        <w:tc>
          <w:tcPr>
            <w:tcW w:w="2660" w:type="dxa"/>
          </w:tcPr>
          <w:p w:rsidR="00D82448" w:rsidRPr="00546294" w:rsidRDefault="00D82448" w:rsidP="00D82448">
            <w:pPr>
              <w:jc w:val="center"/>
              <w:rPr>
                <w:rFonts w:eastAsia="MS Mincho"/>
                <w:b/>
              </w:rPr>
            </w:pPr>
            <w:r w:rsidRPr="00546294">
              <w:rPr>
                <w:rFonts w:eastAsia="MS Mincho"/>
                <w:b/>
              </w:rPr>
              <w:t>DN ocelového potrubí</w:t>
            </w:r>
          </w:p>
        </w:tc>
        <w:tc>
          <w:tcPr>
            <w:tcW w:w="2680" w:type="dxa"/>
          </w:tcPr>
          <w:p w:rsidR="00D82448" w:rsidRPr="00546294" w:rsidRDefault="00D82448" w:rsidP="00D82448">
            <w:pPr>
              <w:jc w:val="center"/>
              <w:rPr>
                <w:rFonts w:eastAsia="MS Mincho"/>
                <w:b/>
              </w:rPr>
            </w:pPr>
            <w:r w:rsidRPr="00546294">
              <w:rPr>
                <w:rFonts w:eastAsia="MS Mincho"/>
                <w:b/>
              </w:rPr>
              <w:t>Tloušťka izolace (mm)</w:t>
            </w:r>
          </w:p>
        </w:tc>
      </w:tr>
      <w:tr w:rsidR="00D82448" w:rsidRPr="00546294" w:rsidTr="00D82448">
        <w:tc>
          <w:tcPr>
            <w:tcW w:w="2660" w:type="dxa"/>
          </w:tcPr>
          <w:p w:rsidR="00D82448" w:rsidRPr="00546294" w:rsidRDefault="00D82448" w:rsidP="00D82448">
            <w:pPr>
              <w:rPr>
                <w:rFonts w:eastAsia="MS Mincho"/>
              </w:rPr>
            </w:pPr>
            <w:r w:rsidRPr="00546294">
              <w:rPr>
                <w:rFonts w:eastAsia="MS Mincho"/>
              </w:rPr>
              <w:t>20</w:t>
            </w:r>
          </w:p>
        </w:tc>
        <w:tc>
          <w:tcPr>
            <w:tcW w:w="2680" w:type="dxa"/>
          </w:tcPr>
          <w:p w:rsidR="00D82448" w:rsidRPr="00546294" w:rsidRDefault="00D82448" w:rsidP="00D82448">
            <w:pPr>
              <w:rPr>
                <w:rFonts w:eastAsia="MS Mincho"/>
              </w:rPr>
            </w:pPr>
            <w:r w:rsidRPr="00546294">
              <w:rPr>
                <w:rFonts w:eastAsia="MS Mincho"/>
              </w:rPr>
              <w:t>30</w:t>
            </w:r>
          </w:p>
        </w:tc>
      </w:tr>
      <w:tr w:rsidR="00D82448" w:rsidRPr="00546294" w:rsidTr="00D82448">
        <w:tc>
          <w:tcPr>
            <w:tcW w:w="2660" w:type="dxa"/>
          </w:tcPr>
          <w:p w:rsidR="00D82448" w:rsidRPr="00546294" w:rsidRDefault="00D82448" w:rsidP="00D82448">
            <w:pPr>
              <w:rPr>
                <w:rFonts w:eastAsia="MS Mincho"/>
              </w:rPr>
            </w:pPr>
            <w:r w:rsidRPr="00546294">
              <w:rPr>
                <w:rFonts w:eastAsia="MS Mincho"/>
              </w:rPr>
              <w:t>25</w:t>
            </w:r>
          </w:p>
        </w:tc>
        <w:tc>
          <w:tcPr>
            <w:tcW w:w="2680" w:type="dxa"/>
          </w:tcPr>
          <w:p w:rsidR="00D82448" w:rsidRPr="00546294" w:rsidRDefault="00D82448" w:rsidP="00D82448">
            <w:pPr>
              <w:rPr>
                <w:rFonts w:eastAsia="MS Mincho"/>
              </w:rPr>
            </w:pPr>
            <w:r w:rsidRPr="00546294">
              <w:rPr>
                <w:rFonts w:eastAsia="MS Mincho"/>
              </w:rPr>
              <w:t>40</w:t>
            </w:r>
          </w:p>
        </w:tc>
      </w:tr>
      <w:tr w:rsidR="00D82448" w:rsidRPr="00546294" w:rsidTr="00D82448">
        <w:tc>
          <w:tcPr>
            <w:tcW w:w="2660" w:type="dxa"/>
          </w:tcPr>
          <w:p w:rsidR="00D82448" w:rsidRPr="00546294" w:rsidRDefault="00D82448" w:rsidP="00D82448">
            <w:pPr>
              <w:rPr>
                <w:rFonts w:eastAsia="MS Mincho"/>
              </w:rPr>
            </w:pPr>
            <w:r w:rsidRPr="00546294">
              <w:rPr>
                <w:rFonts w:eastAsia="MS Mincho"/>
              </w:rPr>
              <w:t>32</w:t>
            </w:r>
          </w:p>
        </w:tc>
        <w:tc>
          <w:tcPr>
            <w:tcW w:w="2680" w:type="dxa"/>
          </w:tcPr>
          <w:p w:rsidR="00D82448" w:rsidRPr="00546294" w:rsidRDefault="00D82448" w:rsidP="00D82448">
            <w:pPr>
              <w:rPr>
                <w:rFonts w:eastAsia="MS Mincho"/>
              </w:rPr>
            </w:pPr>
            <w:r w:rsidRPr="00546294">
              <w:rPr>
                <w:rFonts w:eastAsia="MS Mincho"/>
              </w:rPr>
              <w:t>50</w:t>
            </w:r>
          </w:p>
        </w:tc>
      </w:tr>
      <w:tr w:rsidR="00D82448" w:rsidRPr="00546294" w:rsidTr="00D82448">
        <w:tc>
          <w:tcPr>
            <w:tcW w:w="2660" w:type="dxa"/>
          </w:tcPr>
          <w:p w:rsidR="00D82448" w:rsidRPr="00546294" w:rsidRDefault="00D82448" w:rsidP="00D82448">
            <w:pPr>
              <w:rPr>
                <w:rFonts w:eastAsia="MS Mincho"/>
              </w:rPr>
            </w:pPr>
            <w:r w:rsidRPr="00546294">
              <w:rPr>
                <w:rFonts w:eastAsia="MS Mincho"/>
              </w:rPr>
              <w:t>40</w:t>
            </w:r>
          </w:p>
        </w:tc>
        <w:tc>
          <w:tcPr>
            <w:tcW w:w="2680" w:type="dxa"/>
          </w:tcPr>
          <w:p w:rsidR="00D82448" w:rsidRPr="00546294" w:rsidRDefault="00D82448" w:rsidP="00D82448">
            <w:pPr>
              <w:rPr>
                <w:rFonts w:eastAsia="MS Mincho"/>
              </w:rPr>
            </w:pPr>
            <w:r w:rsidRPr="00546294">
              <w:rPr>
                <w:rFonts w:eastAsia="MS Mincho"/>
              </w:rPr>
              <w:t>30</w:t>
            </w:r>
          </w:p>
        </w:tc>
      </w:tr>
      <w:tr w:rsidR="00D82448" w:rsidRPr="00546294" w:rsidTr="00D82448">
        <w:tc>
          <w:tcPr>
            <w:tcW w:w="2660" w:type="dxa"/>
          </w:tcPr>
          <w:p w:rsidR="00D82448" w:rsidRPr="00546294" w:rsidRDefault="00D82448" w:rsidP="00D82448">
            <w:pPr>
              <w:rPr>
                <w:rFonts w:eastAsia="MS Mincho"/>
              </w:rPr>
            </w:pPr>
            <w:r w:rsidRPr="00546294">
              <w:rPr>
                <w:rFonts w:eastAsia="MS Mincho"/>
              </w:rPr>
              <w:t>50</w:t>
            </w:r>
          </w:p>
        </w:tc>
        <w:tc>
          <w:tcPr>
            <w:tcW w:w="2680" w:type="dxa"/>
          </w:tcPr>
          <w:p w:rsidR="00D82448" w:rsidRPr="00546294" w:rsidRDefault="00D82448" w:rsidP="00D82448">
            <w:pPr>
              <w:rPr>
                <w:rFonts w:eastAsia="MS Mincho"/>
              </w:rPr>
            </w:pPr>
            <w:r w:rsidRPr="00546294">
              <w:rPr>
                <w:rFonts w:eastAsia="MS Mincho"/>
              </w:rPr>
              <w:t>40</w:t>
            </w:r>
          </w:p>
        </w:tc>
      </w:tr>
      <w:tr w:rsidR="00D82448" w:rsidRPr="00546294" w:rsidTr="00D82448">
        <w:tc>
          <w:tcPr>
            <w:tcW w:w="2660" w:type="dxa"/>
          </w:tcPr>
          <w:p w:rsidR="00D82448" w:rsidRPr="00546294" w:rsidRDefault="00D82448" w:rsidP="00D82448">
            <w:pPr>
              <w:rPr>
                <w:rFonts w:eastAsia="MS Mincho"/>
              </w:rPr>
            </w:pPr>
            <w:r w:rsidRPr="00546294">
              <w:rPr>
                <w:rFonts w:eastAsia="MS Mincho"/>
              </w:rPr>
              <w:t>65</w:t>
            </w:r>
          </w:p>
        </w:tc>
        <w:tc>
          <w:tcPr>
            <w:tcW w:w="2680" w:type="dxa"/>
          </w:tcPr>
          <w:p w:rsidR="00D82448" w:rsidRPr="00546294" w:rsidRDefault="00E427EA" w:rsidP="00D82448">
            <w:pPr>
              <w:rPr>
                <w:rFonts w:eastAsia="MS Mincho"/>
              </w:rPr>
            </w:pPr>
            <w:r>
              <w:rPr>
                <w:rFonts w:eastAsia="MS Mincho"/>
              </w:rPr>
              <w:t>50</w:t>
            </w:r>
          </w:p>
        </w:tc>
      </w:tr>
      <w:tr w:rsidR="00D82448" w:rsidRPr="00546294" w:rsidTr="00D82448">
        <w:tc>
          <w:tcPr>
            <w:tcW w:w="2660" w:type="dxa"/>
          </w:tcPr>
          <w:p w:rsidR="00D82448" w:rsidRPr="00546294" w:rsidRDefault="00D82448" w:rsidP="00D82448">
            <w:pPr>
              <w:rPr>
                <w:rFonts w:eastAsia="MS Mincho"/>
              </w:rPr>
            </w:pPr>
            <w:r>
              <w:rPr>
                <w:rFonts w:eastAsia="MS Mincho"/>
              </w:rPr>
              <w:t>80</w:t>
            </w:r>
          </w:p>
        </w:tc>
        <w:tc>
          <w:tcPr>
            <w:tcW w:w="2680" w:type="dxa"/>
          </w:tcPr>
          <w:p w:rsidR="00D82448" w:rsidRPr="00546294" w:rsidRDefault="00E427EA" w:rsidP="00D82448">
            <w:pPr>
              <w:rPr>
                <w:rFonts w:eastAsia="MS Mincho"/>
              </w:rPr>
            </w:pPr>
            <w:r>
              <w:rPr>
                <w:rFonts w:eastAsia="MS Mincho"/>
              </w:rPr>
              <w:t>50</w:t>
            </w:r>
          </w:p>
        </w:tc>
      </w:tr>
      <w:tr w:rsidR="00E427EA" w:rsidRPr="00546294" w:rsidTr="00D82448">
        <w:tc>
          <w:tcPr>
            <w:tcW w:w="2660" w:type="dxa"/>
          </w:tcPr>
          <w:p w:rsidR="00E427EA" w:rsidRDefault="00E427EA" w:rsidP="00D82448">
            <w:pPr>
              <w:rPr>
                <w:rFonts w:eastAsia="MS Mincho"/>
              </w:rPr>
            </w:pPr>
            <w:r>
              <w:rPr>
                <w:rFonts w:eastAsia="MS Mincho"/>
              </w:rPr>
              <w:t>100</w:t>
            </w:r>
          </w:p>
        </w:tc>
        <w:tc>
          <w:tcPr>
            <w:tcW w:w="2680" w:type="dxa"/>
          </w:tcPr>
          <w:p w:rsidR="00E427EA" w:rsidRDefault="00E427EA" w:rsidP="00D82448">
            <w:pPr>
              <w:rPr>
                <w:rFonts w:eastAsia="MS Mincho"/>
              </w:rPr>
            </w:pPr>
            <w:r>
              <w:rPr>
                <w:rFonts w:eastAsia="MS Mincho"/>
              </w:rPr>
              <w:t>60</w:t>
            </w:r>
          </w:p>
        </w:tc>
      </w:tr>
    </w:tbl>
    <w:p w:rsidR="00D82448" w:rsidRPr="00546294" w:rsidRDefault="00D82448" w:rsidP="00D82448">
      <w:pPr>
        <w:rPr>
          <w:rFonts w:eastAsia="MS Mincho"/>
        </w:rPr>
      </w:pPr>
    </w:p>
    <w:p w:rsidR="00D82448" w:rsidRPr="00546294" w:rsidRDefault="00D82448" w:rsidP="00D82448">
      <w:pPr>
        <w:ind w:firstLine="426"/>
        <w:rPr>
          <w:rFonts w:eastAsia="MS Mincho"/>
          <w:b/>
        </w:rPr>
      </w:pPr>
      <w:r w:rsidRPr="00546294">
        <w:rPr>
          <w:rFonts w:eastAsia="MS Mincho"/>
          <w:b/>
        </w:rPr>
        <w:t xml:space="preserve">Tloušťky izolací pro další zařízení v kotelně: </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60"/>
        <w:gridCol w:w="2680"/>
      </w:tblGrid>
      <w:tr w:rsidR="00D82448" w:rsidRPr="00546294" w:rsidTr="00D82448">
        <w:tc>
          <w:tcPr>
            <w:tcW w:w="2660" w:type="dxa"/>
          </w:tcPr>
          <w:p w:rsidR="00D82448" w:rsidRPr="00546294" w:rsidRDefault="00D82448" w:rsidP="00D82448">
            <w:pPr>
              <w:jc w:val="center"/>
              <w:rPr>
                <w:rFonts w:eastAsia="MS Mincho"/>
                <w:b/>
              </w:rPr>
            </w:pPr>
            <w:r w:rsidRPr="00546294">
              <w:rPr>
                <w:rFonts w:eastAsia="MS Mincho"/>
                <w:b/>
              </w:rPr>
              <w:t>Zařízení</w:t>
            </w:r>
          </w:p>
        </w:tc>
        <w:tc>
          <w:tcPr>
            <w:tcW w:w="2680" w:type="dxa"/>
          </w:tcPr>
          <w:p w:rsidR="00D82448" w:rsidRPr="00546294" w:rsidRDefault="00D82448" w:rsidP="00D82448">
            <w:pPr>
              <w:jc w:val="center"/>
              <w:rPr>
                <w:rFonts w:eastAsia="MS Mincho"/>
                <w:b/>
              </w:rPr>
            </w:pPr>
            <w:r w:rsidRPr="00546294">
              <w:rPr>
                <w:rFonts w:eastAsia="MS Mincho"/>
                <w:b/>
              </w:rPr>
              <w:t>Tloušťka izolace (mm)</w:t>
            </w:r>
          </w:p>
        </w:tc>
      </w:tr>
      <w:tr w:rsidR="00D82448" w:rsidRPr="00546294" w:rsidTr="00D82448">
        <w:tc>
          <w:tcPr>
            <w:tcW w:w="2660" w:type="dxa"/>
          </w:tcPr>
          <w:p w:rsidR="00D82448" w:rsidRPr="00546294" w:rsidRDefault="00D82448" w:rsidP="00D82448">
            <w:pPr>
              <w:rPr>
                <w:rFonts w:eastAsia="MS Mincho"/>
              </w:rPr>
            </w:pPr>
            <w:r w:rsidRPr="00546294">
              <w:rPr>
                <w:rFonts w:eastAsia="MS Mincho"/>
              </w:rPr>
              <w:t>Anuloid</w:t>
            </w:r>
          </w:p>
        </w:tc>
        <w:tc>
          <w:tcPr>
            <w:tcW w:w="2680" w:type="dxa"/>
          </w:tcPr>
          <w:p w:rsidR="00D82448" w:rsidRPr="00546294" w:rsidRDefault="00D82448" w:rsidP="00D82448">
            <w:pPr>
              <w:rPr>
                <w:rFonts w:eastAsia="MS Mincho"/>
              </w:rPr>
            </w:pPr>
            <w:r w:rsidRPr="00546294">
              <w:rPr>
                <w:rFonts w:eastAsia="MS Mincho"/>
              </w:rPr>
              <w:t>100</w:t>
            </w:r>
          </w:p>
        </w:tc>
      </w:tr>
      <w:tr w:rsidR="00E427EA" w:rsidRPr="00546294" w:rsidTr="00D82448">
        <w:tc>
          <w:tcPr>
            <w:tcW w:w="2660" w:type="dxa"/>
          </w:tcPr>
          <w:p w:rsidR="00E427EA" w:rsidRPr="00546294" w:rsidRDefault="00E427EA" w:rsidP="00D82448">
            <w:pPr>
              <w:rPr>
                <w:rFonts w:eastAsia="MS Mincho"/>
              </w:rPr>
            </w:pPr>
            <w:r>
              <w:rPr>
                <w:rFonts w:eastAsia="MS Mincho"/>
              </w:rPr>
              <w:t>Rozdělovač, sběrač</w:t>
            </w:r>
          </w:p>
        </w:tc>
        <w:tc>
          <w:tcPr>
            <w:tcW w:w="2680" w:type="dxa"/>
          </w:tcPr>
          <w:p w:rsidR="00E427EA" w:rsidRPr="00546294" w:rsidRDefault="00EB56F0" w:rsidP="00E427EA">
            <w:pPr>
              <w:rPr>
                <w:rFonts w:eastAsia="MS Mincho"/>
              </w:rPr>
            </w:pPr>
            <w:r>
              <w:rPr>
                <w:rFonts w:eastAsia="MS Mincho"/>
              </w:rPr>
              <w:t>10</w:t>
            </w:r>
            <w:r w:rsidR="00E427EA">
              <w:rPr>
                <w:rFonts w:eastAsia="MS Mincho"/>
              </w:rPr>
              <w:t>0</w:t>
            </w:r>
          </w:p>
        </w:tc>
      </w:tr>
      <w:tr w:rsidR="00EB56F0" w:rsidRPr="00546294" w:rsidTr="00D82448">
        <w:tc>
          <w:tcPr>
            <w:tcW w:w="2660" w:type="dxa"/>
          </w:tcPr>
          <w:p w:rsidR="00EB56F0" w:rsidRDefault="00EB56F0" w:rsidP="00D82448">
            <w:pPr>
              <w:rPr>
                <w:rFonts w:eastAsia="MS Mincho"/>
              </w:rPr>
            </w:pPr>
            <w:r>
              <w:rPr>
                <w:rFonts w:eastAsia="MS Mincho"/>
              </w:rPr>
              <w:t>Akumulační nádoba</w:t>
            </w:r>
          </w:p>
        </w:tc>
        <w:tc>
          <w:tcPr>
            <w:tcW w:w="2680" w:type="dxa"/>
          </w:tcPr>
          <w:p w:rsidR="00EB56F0" w:rsidRDefault="00EB56F0" w:rsidP="00E427EA">
            <w:pPr>
              <w:rPr>
                <w:rFonts w:eastAsia="MS Mincho"/>
              </w:rPr>
            </w:pPr>
            <w:r>
              <w:rPr>
                <w:rFonts w:eastAsia="MS Mincho"/>
              </w:rPr>
              <w:t>min. 100</w:t>
            </w:r>
          </w:p>
        </w:tc>
      </w:tr>
    </w:tbl>
    <w:p w:rsidR="00E427EA" w:rsidRDefault="00E427EA" w:rsidP="00D82448">
      <w:pPr>
        <w:ind w:firstLine="426"/>
        <w:rPr>
          <w:rFonts w:eastAsia="MS Mincho"/>
          <w:b/>
        </w:rPr>
      </w:pPr>
    </w:p>
    <w:p w:rsidR="00D82448" w:rsidRPr="00546294" w:rsidRDefault="00D82448" w:rsidP="00D82448">
      <w:pPr>
        <w:ind w:firstLine="426"/>
        <w:rPr>
          <w:rFonts w:eastAsia="MS Mincho"/>
          <w:b/>
        </w:rPr>
      </w:pPr>
      <w:r w:rsidRPr="00546294">
        <w:rPr>
          <w:rFonts w:eastAsia="MS Mincho"/>
          <w:b/>
        </w:rPr>
        <w:t xml:space="preserve">Tloušťky izolací pro příslušné Ø potrubí PPR (SV a doplňování): </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60"/>
        <w:gridCol w:w="2680"/>
      </w:tblGrid>
      <w:tr w:rsidR="00D82448" w:rsidRPr="00546294" w:rsidTr="00D82448">
        <w:tc>
          <w:tcPr>
            <w:tcW w:w="2660" w:type="dxa"/>
          </w:tcPr>
          <w:p w:rsidR="00D82448" w:rsidRPr="00546294" w:rsidRDefault="00D82448" w:rsidP="00D82448">
            <w:pPr>
              <w:jc w:val="center"/>
              <w:rPr>
                <w:rFonts w:eastAsia="MS Mincho"/>
                <w:b/>
              </w:rPr>
            </w:pPr>
            <w:r w:rsidRPr="00546294">
              <w:rPr>
                <w:rFonts w:eastAsia="MS Mincho"/>
                <w:b/>
              </w:rPr>
              <w:t>Ø potrubí PPR</w:t>
            </w:r>
          </w:p>
        </w:tc>
        <w:tc>
          <w:tcPr>
            <w:tcW w:w="2680" w:type="dxa"/>
          </w:tcPr>
          <w:p w:rsidR="00D82448" w:rsidRPr="00546294" w:rsidRDefault="00D82448" w:rsidP="00D82448">
            <w:pPr>
              <w:jc w:val="center"/>
              <w:rPr>
                <w:rFonts w:eastAsia="MS Mincho"/>
                <w:b/>
              </w:rPr>
            </w:pPr>
            <w:r w:rsidRPr="00546294">
              <w:rPr>
                <w:rFonts w:eastAsia="MS Mincho"/>
                <w:b/>
              </w:rPr>
              <w:t>Tloušťka izolace (mm)</w:t>
            </w:r>
          </w:p>
        </w:tc>
      </w:tr>
      <w:tr w:rsidR="00D82448" w:rsidRPr="00546294" w:rsidTr="00D82448">
        <w:tc>
          <w:tcPr>
            <w:tcW w:w="2660" w:type="dxa"/>
          </w:tcPr>
          <w:p w:rsidR="00D82448" w:rsidRPr="00546294" w:rsidRDefault="00D82448" w:rsidP="00D82448">
            <w:pPr>
              <w:rPr>
                <w:rFonts w:eastAsia="MS Mincho"/>
              </w:rPr>
            </w:pPr>
            <w:r w:rsidRPr="00546294">
              <w:rPr>
                <w:rFonts w:eastAsia="MS Mincho"/>
              </w:rPr>
              <w:t>20</w:t>
            </w:r>
          </w:p>
        </w:tc>
        <w:tc>
          <w:tcPr>
            <w:tcW w:w="2680" w:type="dxa"/>
          </w:tcPr>
          <w:p w:rsidR="00D82448" w:rsidRPr="00546294" w:rsidRDefault="00D82448" w:rsidP="00D82448">
            <w:pPr>
              <w:rPr>
                <w:rFonts w:eastAsia="MS Mincho"/>
              </w:rPr>
            </w:pPr>
            <w:r>
              <w:rPr>
                <w:rFonts w:eastAsia="MS Mincho"/>
              </w:rPr>
              <w:t>10</w:t>
            </w:r>
          </w:p>
        </w:tc>
      </w:tr>
      <w:tr w:rsidR="00D82448" w:rsidRPr="00546294" w:rsidTr="00D82448">
        <w:tc>
          <w:tcPr>
            <w:tcW w:w="2660" w:type="dxa"/>
          </w:tcPr>
          <w:p w:rsidR="00D82448" w:rsidRPr="00546294" w:rsidRDefault="00D82448" w:rsidP="00D82448">
            <w:pPr>
              <w:rPr>
                <w:rFonts w:eastAsia="MS Mincho"/>
              </w:rPr>
            </w:pPr>
            <w:r>
              <w:rPr>
                <w:rFonts w:eastAsia="MS Mincho"/>
              </w:rPr>
              <w:t>50</w:t>
            </w:r>
          </w:p>
        </w:tc>
        <w:tc>
          <w:tcPr>
            <w:tcW w:w="2680" w:type="dxa"/>
          </w:tcPr>
          <w:p w:rsidR="00D82448" w:rsidRPr="00546294" w:rsidRDefault="00D82448" w:rsidP="00D82448">
            <w:pPr>
              <w:rPr>
                <w:rFonts w:eastAsia="MS Mincho"/>
              </w:rPr>
            </w:pPr>
            <w:r>
              <w:rPr>
                <w:rFonts w:eastAsia="MS Mincho"/>
              </w:rPr>
              <w:t>10</w:t>
            </w:r>
          </w:p>
        </w:tc>
      </w:tr>
    </w:tbl>
    <w:p w:rsidR="00D82448" w:rsidRPr="00546294" w:rsidRDefault="00D82448" w:rsidP="00D82448">
      <w:pPr>
        <w:rPr>
          <w:rFonts w:eastAsia="MS Mincho"/>
        </w:rPr>
      </w:pPr>
    </w:p>
    <w:p w:rsidR="00D82448" w:rsidRPr="00546294" w:rsidRDefault="00D82448" w:rsidP="00D82448">
      <w:pPr>
        <w:ind w:firstLine="426"/>
        <w:rPr>
          <w:rFonts w:eastAsia="MS Mincho"/>
          <w:b/>
        </w:rPr>
      </w:pPr>
      <w:r w:rsidRPr="00546294">
        <w:rPr>
          <w:rFonts w:eastAsia="MS Mincho"/>
          <w:b/>
        </w:rPr>
        <w:t xml:space="preserve">Tloušťky izolací pro příslušné Ø potrubí PPR (TV a CIRKULACE TV): </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60"/>
        <w:gridCol w:w="2680"/>
      </w:tblGrid>
      <w:tr w:rsidR="00D82448" w:rsidRPr="00546294" w:rsidTr="00D82448">
        <w:tc>
          <w:tcPr>
            <w:tcW w:w="2660" w:type="dxa"/>
          </w:tcPr>
          <w:p w:rsidR="00D82448" w:rsidRPr="00546294" w:rsidRDefault="00D82448" w:rsidP="00D82448">
            <w:pPr>
              <w:jc w:val="center"/>
              <w:rPr>
                <w:rFonts w:eastAsia="MS Mincho"/>
                <w:b/>
              </w:rPr>
            </w:pPr>
            <w:r w:rsidRPr="00546294">
              <w:rPr>
                <w:rFonts w:eastAsia="MS Mincho"/>
                <w:b/>
              </w:rPr>
              <w:t>Ø potrubí PPR</w:t>
            </w:r>
          </w:p>
        </w:tc>
        <w:tc>
          <w:tcPr>
            <w:tcW w:w="2680" w:type="dxa"/>
          </w:tcPr>
          <w:p w:rsidR="00D82448" w:rsidRPr="00546294" w:rsidRDefault="00D82448" w:rsidP="00D82448">
            <w:pPr>
              <w:jc w:val="center"/>
              <w:rPr>
                <w:rFonts w:eastAsia="MS Mincho"/>
                <w:b/>
              </w:rPr>
            </w:pPr>
            <w:r w:rsidRPr="00546294">
              <w:rPr>
                <w:rFonts w:eastAsia="MS Mincho"/>
                <w:b/>
              </w:rPr>
              <w:t>Tloušťka izolace (mm)</w:t>
            </w:r>
          </w:p>
        </w:tc>
      </w:tr>
      <w:tr w:rsidR="00D82448" w:rsidRPr="00546294" w:rsidTr="00D82448">
        <w:tc>
          <w:tcPr>
            <w:tcW w:w="2660" w:type="dxa"/>
          </w:tcPr>
          <w:p w:rsidR="00D82448" w:rsidRPr="00546294" w:rsidRDefault="00D82448" w:rsidP="00D82448">
            <w:pPr>
              <w:rPr>
                <w:rFonts w:eastAsia="MS Mincho"/>
              </w:rPr>
            </w:pPr>
            <w:r>
              <w:rPr>
                <w:rFonts w:eastAsia="MS Mincho"/>
              </w:rPr>
              <w:t>32</w:t>
            </w:r>
          </w:p>
        </w:tc>
        <w:tc>
          <w:tcPr>
            <w:tcW w:w="2680" w:type="dxa"/>
          </w:tcPr>
          <w:p w:rsidR="00D82448" w:rsidRPr="00546294" w:rsidRDefault="00D82448" w:rsidP="00D82448">
            <w:pPr>
              <w:rPr>
                <w:rFonts w:eastAsia="MS Mincho"/>
              </w:rPr>
            </w:pPr>
            <w:r>
              <w:rPr>
                <w:rFonts w:eastAsia="MS Mincho"/>
              </w:rPr>
              <w:t>25</w:t>
            </w:r>
          </w:p>
        </w:tc>
      </w:tr>
      <w:tr w:rsidR="00D82448" w:rsidRPr="00546294" w:rsidTr="00D82448">
        <w:tc>
          <w:tcPr>
            <w:tcW w:w="2660" w:type="dxa"/>
          </w:tcPr>
          <w:p w:rsidR="00D82448" w:rsidRPr="00546294" w:rsidRDefault="00D82448" w:rsidP="00D82448">
            <w:pPr>
              <w:rPr>
                <w:rFonts w:eastAsia="MS Mincho"/>
              </w:rPr>
            </w:pPr>
            <w:r>
              <w:rPr>
                <w:rFonts w:eastAsia="MS Mincho"/>
              </w:rPr>
              <w:t>63</w:t>
            </w:r>
          </w:p>
        </w:tc>
        <w:tc>
          <w:tcPr>
            <w:tcW w:w="2680" w:type="dxa"/>
          </w:tcPr>
          <w:p w:rsidR="00D82448" w:rsidRPr="00546294" w:rsidRDefault="00D82448" w:rsidP="00D82448">
            <w:pPr>
              <w:rPr>
                <w:rFonts w:eastAsia="MS Mincho"/>
              </w:rPr>
            </w:pPr>
            <w:r>
              <w:rPr>
                <w:rFonts w:eastAsia="MS Mincho"/>
              </w:rPr>
              <w:t>25</w:t>
            </w:r>
          </w:p>
        </w:tc>
      </w:tr>
    </w:tbl>
    <w:p w:rsidR="00D82448" w:rsidRPr="00546294" w:rsidRDefault="00D82448" w:rsidP="006349F8">
      <w:pPr>
        <w:rPr>
          <w:rFonts w:eastAsia="MS Mincho"/>
        </w:rPr>
      </w:pPr>
    </w:p>
    <w:p w:rsidR="007C1CD4" w:rsidRPr="00546294" w:rsidRDefault="007C1CD4" w:rsidP="007C1CD4">
      <w:pPr>
        <w:pStyle w:val="Nadpis2"/>
        <w:rPr>
          <w:rFonts w:eastAsia="MS Mincho"/>
        </w:rPr>
      </w:pPr>
      <w:bookmarkStart w:id="26" w:name="_Toc47949527"/>
      <w:r w:rsidRPr="00546294">
        <w:rPr>
          <w:rFonts w:eastAsia="MS Mincho"/>
        </w:rPr>
        <w:t xml:space="preserve">Požadavky na </w:t>
      </w:r>
      <w:r>
        <w:rPr>
          <w:rFonts w:eastAsia="MS Mincho"/>
        </w:rPr>
        <w:t>vybavení kotelny</w:t>
      </w:r>
      <w:bookmarkEnd w:id="26"/>
    </w:p>
    <w:p w:rsidR="007C1CD4" w:rsidRDefault="007C1CD4" w:rsidP="007C1CD4">
      <w:pPr>
        <w:rPr>
          <w:rFonts w:eastAsia="MS Mincho"/>
        </w:rPr>
      </w:pPr>
      <w:r>
        <w:rPr>
          <w:rFonts w:eastAsia="MS Mincho"/>
        </w:rPr>
        <w:t xml:space="preserve">V souladu s čl. 15.1 ČSN 07 0703+Z1:2006 musí být v kotelně na plynná paliva </w:t>
      </w:r>
      <w:r w:rsidR="00AE1EE8">
        <w:rPr>
          <w:rFonts w:eastAsia="MS Mincho"/>
        </w:rPr>
        <w:t>I</w:t>
      </w:r>
      <w:r>
        <w:rPr>
          <w:rFonts w:eastAsia="MS Mincho"/>
        </w:rPr>
        <w:t>II. kategorie následující vybavení pro zajištění bezpečnosti provozu a požární ochrany:</w:t>
      </w:r>
    </w:p>
    <w:p w:rsidR="007C1CD4" w:rsidRDefault="007C1CD4" w:rsidP="007C1CD4">
      <w:pPr>
        <w:rPr>
          <w:rFonts w:eastAsia="MS Mincho"/>
        </w:rPr>
      </w:pPr>
      <w:r>
        <w:rPr>
          <w:rFonts w:eastAsia="MS Mincho"/>
        </w:rPr>
        <w:t>- Přenosný hasicí přístroj CO2 s hasicí schopností min. 55B.</w:t>
      </w:r>
    </w:p>
    <w:p w:rsidR="007C1CD4" w:rsidRDefault="007C1CD4" w:rsidP="007C1CD4">
      <w:pPr>
        <w:rPr>
          <w:rFonts w:eastAsia="MS Mincho"/>
        </w:rPr>
      </w:pPr>
      <w:r>
        <w:rPr>
          <w:rFonts w:eastAsia="MS Mincho"/>
        </w:rPr>
        <w:t>- Pěnotvorný prostředek, nebo vhodný detektor pro kontrolu těsnosti spojů.</w:t>
      </w:r>
    </w:p>
    <w:p w:rsidR="007C1CD4" w:rsidRDefault="007C1CD4" w:rsidP="007C1CD4">
      <w:pPr>
        <w:rPr>
          <w:rFonts w:eastAsia="MS Mincho"/>
        </w:rPr>
      </w:pPr>
      <w:r>
        <w:rPr>
          <w:rFonts w:eastAsia="MS Mincho"/>
        </w:rPr>
        <w:t>- Lékárnička pro první pomoc.</w:t>
      </w:r>
    </w:p>
    <w:p w:rsidR="007C1CD4" w:rsidRDefault="007C1CD4" w:rsidP="007C1CD4">
      <w:pPr>
        <w:rPr>
          <w:rFonts w:eastAsia="MS Mincho"/>
        </w:rPr>
      </w:pPr>
      <w:r>
        <w:rPr>
          <w:rFonts w:eastAsia="MS Mincho"/>
        </w:rPr>
        <w:t>- Bateriová</w:t>
      </w:r>
      <w:r w:rsidR="00A277DF">
        <w:rPr>
          <w:rFonts w:eastAsia="MS Mincho"/>
        </w:rPr>
        <w:t xml:space="preserve"> svítilna.</w:t>
      </w:r>
    </w:p>
    <w:p w:rsidR="00A277DF" w:rsidRDefault="00A277DF" w:rsidP="007C1CD4">
      <w:pPr>
        <w:rPr>
          <w:rFonts w:eastAsia="MS Mincho"/>
        </w:rPr>
      </w:pPr>
      <w:r>
        <w:rPr>
          <w:rFonts w:eastAsia="MS Mincho"/>
        </w:rPr>
        <w:t>- Detektor na oxid uhelnatý.</w:t>
      </w:r>
    </w:p>
    <w:p w:rsidR="00BD3767" w:rsidRDefault="00BD3767" w:rsidP="007C1CD4">
      <w:pPr>
        <w:rPr>
          <w:rFonts w:eastAsia="MS Mincho"/>
        </w:rPr>
      </w:pPr>
    </w:p>
    <w:p w:rsidR="00EB4045" w:rsidRPr="00546294" w:rsidRDefault="00EB4045" w:rsidP="00213B3D">
      <w:pPr>
        <w:pStyle w:val="Nadpis2"/>
        <w:rPr>
          <w:rFonts w:eastAsia="MS Mincho"/>
        </w:rPr>
      </w:pPr>
      <w:bookmarkStart w:id="27" w:name="_Toc47949528"/>
      <w:r w:rsidRPr="00546294">
        <w:rPr>
          <w:rFonts w:eastAsia="MS Mincho"/>
        </w:rPr>
        <w:t>Požadavky na profesi MaR a Silnoproud</w:t>
      </w:r>
      <w:bookmarkEnd w:id="27"/>
    </w:p>
    <w:p w:rsidR="00BD3767" w:rsidRDefault="00BD3767" w:rsidP="00BD3767">
      <w:pPr>
        <w:numPr>
          <w:ilvl w:val="0"/>
          <w:numId w:val="8"/>
        </w:numPr>
        <w:suppressAutoHyphens/>
        <w:jc w:val="left"/>
        <w:rPr>
          <w:rFonts w:eastAsia="MS Mincho"/>
        </w:rPr>
      </w:pPr>
      <w:r w:rsidRPr="00546294">
        <w:rPr>
          <w:rFonts w:eastAsia="MS Mincho"/>
        </w:rPr>
        <w:t>Instalace regulátoru s centrálním řídicím systémem kotelny.</w:t>
      </w:r>
    </w:p>
    <w:p w:rsidR="00BD3767" w:rsidRDefault="00BD3767" w:rsidP="00BD3767">
      <w:pPr>
        <w:numPr>
          <w:ilvl w:val="0"/>
          <w:numId w:val="8"/>
        </w:numPr>
        <w:suppressAutoHyphens/>
        <w:jc w:val="left"/>
        <w:rPr>
          <w:rFonts w:eastAsia="MS Mincho"/>
        </w:rPr>
      </w:pPr>
      <w:r>
        <w:rPr>
          <w:rFonts w:eastAsia="MS Mincho"/>
        </w:rPr>
        <w:t>Řízení chodu KGJ, dle spotřeby elektrické energie a jako primárního zdroje tepla</w:t>
      </w:r>
      <w:r w:rsidR="00924723">
        <w:rPr>
          <w:rFonts w:eastAsia="MS Mincho"/>
        </w:rPr>
        <w:t xml:space="preserve"> </w:t>
      </w:r>
      <w:r w:rsidR="00924723" w:rsidRPr="00546294">
        <w:rPr>
          <w:rFonts w:eastAsia="MS Mincho"/>
        </w:rPr>
        <w:t>(</w:t>
      </w:r>
      <w:r w:rsidR="00924723">
        <w:rPr>
          <w:rFonts w:eastAsia="MS Mincho"/>
        </w:rPr>
        <w:t xml:space="preserve">řídicí </w:t>
      </w:r>
      <w:r w:rsidR="00924723" w:rsidRPr="00546294">
        <w:rPr>
          <w:rFonts w:eastAsia="MS Mincho"/>
        </w:rPr>
        <w:t xml:space="preserve">signál </w:t>
      </w:r>
      <w:r w:rsidR="00924723">
        <w:rPr>
          <w:rFonts w:eastAsia="MS Mincho"/>
        </w:rPr>
        <w:t>4-2</w:t>
      </w:r>
      <w:r w:rsidR="00924723" w:rsidRPr="00546294">
        <w:rPr>
          <w:rFonts w:eastAsia="MS Mincho"/>
        </w:rPr>
        <w:t>0</w:t>
      </w:r>
      <w:r w:rsidR="00924723">
        <w:rPr>
          <w:rFonts w:eastAsia="MS Mincho"/>
        </w:rPr>
        <w:t>mA</w:t>
      </w:r>
      <w:r w:rsidR="00924723" w:rsidRPr="00546294">
        <w:rPr>
          <w:rFonts w:eastAsia="MS Mincho"/>
        </w:rPr>
        <w:t>)</w:t>
      </w:r>
      <w:r>
        <w:rPr>
          <w:rFonts w:eastAsia="MS Mincho"/>
        </w:rPr>
        <w:t>.</w:t>
      </w:r>
      <w:r w:rsidR="00537CE2">
        <w:rPr>
          <w:rFonts w:eastAsia="MS Mincho"/>
        </w:rPr>
        <w:t xml:space="preserve"> Možnost monitoringu dodané elektrické energie do vnější sítě.</w:t>
      </w:r>
    </w:p>
    <w:p w:rsidR="00924723" w:rsidRPr="00546294" w:rsidRDefault="00924723" w:rsidP="00BD3767">
      <w:pPr>
        <w:numPr>
          <w:ilvl w:val="0"/>
          <w:numId w:val="8"/>
        </w:numPr>
        <w:suppressAutoHyphens/>
        <w:jc w:val="left"/>
        <w:rPr>
          <w:rFonts w:eastAsia="MS Mincho"/>
        </w:rPr>
      </w:pPr>
      <w:r>
        <w:rPr>
          <w:rFonts w:eastAsia="MS Mincho"/>
        </w:rPr>
        <w:t>Spínání oběhového čerpadla KGJ, na základě chodu KGJ a řízení teploty vratné vody do KGJ (rozsah 40-70°C)</w:t>
      </w:r>
      <w:r w:rsidR="00BD4E4A">
        <w:rPr>
          <w:rFonts w:eastAsia="MS Mincho"/>
        </w:rPr>
        <w:t xml:space="preserve">, pokud nebudou řízeny </w:t>
      </w:r>
      <w:r w:rsidR="00715948">
        <w:rPr>
          <w:rFonts w:eastAsia="MS Mincho"/>
        </w:rPr>
        <w:t>p</w:t>
      </w:r>
      <w:r w:rsidR="00BD4E4A">
        <w:rPr>
          <w:rFonts w:eastAsia="MS Mincho"/>
        </w:rPr>
        <w:t>římo z rozvaděče KGJ</w:t>
      </w:r>
      <w:r>
        <w:rPr>
          <w:rFonts w:eastAsia="MS Mincho"/>
        </w:rPr>
        <w:t>.</w:t>
      </w:r>
    </w:p>
    <w:p w:rsidR="00BD3767" w:rsidRDefault="00BD3767" w:rsidP="00BD3767">
      <w:pPr>
        <w:numPr>
          <w:ilvl w:val="0"/>
          <w:numId w:val="8"/>
        </w:numPr>
        <w:suppressAutoHyphens/>
        <w:jc w:val="left"/>
        <w:rPr>
          <w:rFonts w:eastAsia="MS Mincho"/>
        </w:rPr>
      </w:pPr>
      <w:r w:rsidRPr="00546294">
        <w:rPr>
          <w:rFonts w:eastAsia="MS Mincho"/>
        </w:rPr>
        <w:t>Kaskádní spínání kotlů a řízení jejich výkonu (</w:t>
      </w:r>
      <w:r w:rsidR="00924723">
        <w:rPr>
          <w:rFonts w:eastAsia="MS Mincho"/>
        </w:rPr>
        <w:t xml:space="preserve">řídicí </w:t>
      </w:r>
      <w:r w:rsidRPr="00546294">
        <w:rPr>
          <w:rFonts w:eastAsia="MS Mincho"/>
        </w:rPr>
        <w:t>signál 0-10V), na základě potřeby tepla a</w:t>
      </w:r>
      <w:r>
        <w:rPr>
          <w:rFonts w:eastAsia="MS Mincho"/>
        </w:rPr>
        <w:t xml:space="preserve"> nejvyšší žádané teploty</w:t>
      </w:r>
      <w:r w:rsidRPr="00546294">
        <w:rPr>
          <w:rFonts w:eastAsia="MS Mincho"/>
        </w:rPr>
        <w:t>.</w:t>
      </w:r>
    </w:p>
    <w:p w:rsidR="00BD3767" w:rsidRDefault="00BD3767" w:rsidP="00BD3767">
      <w:pPr>
        <w:numPr>
          <w:ilvl w:val="0"/>
          <w:numId w:val="8"/>
        </w:numPr>
        <w:suppressAutoHyphens/>
        <w:jc w:val="left"/>
        <w:rPr>
          <w:rFonts w:eastAsia="MS Mincho"/>
        </w:rPr>
      </w:pPr>
      <w:r>
        <w:rPr>
          <w:rFonts w:eastAsia="MS Mincho"/>
        </w:rPr>
        <w:t xml:space="preserve">Spínání oběhových čerpadel kotlů, na základě chodu kotlů. </w:t>
      </w:r>
      <w:r w:rsidRPr="00275249">
        <w:rPr>
          <w:rFonts w:eastAsia="MS Mincho"/>
          <w:b/>
        </w:rPr>
        <w:t>Doběh čerpadel po odstavení kotlů 3 - 5min.</w:t>
      </w:r>
    </w:p>
    <w:p w:rsidR="00BD3767" w:rsidRDefault="00BD3767" w:rsidP="00BD3767">
      <w:pPr>
        <w:numPr>
          <w:ilvl w:val="0"/>
          <w:numId w:val="8"/>
        </w:numPr>
        <w:suppressAutoHyphens/>
        <w:jc w:val="left"/>
        <w:rPr>
          <w:rFonts w:eastAsia="MS Mincho"/>
        </w:rPr>
      </w:pPr>
      <w:r>
        <w:rPr>
          <w:rFonts w:eastAsia="MS Mincho"/>
        </w:rPr>
        <w:t>Dodávka ventilů a servopohonů</w:t>
      </w:r>
      <w:r w:rsidR="00924723">
        <w:rPr>
          <w:rFonts w:eastAsia="MS Mincho"/>
        </w:rPr>
        <w:t xml:space="preserve"> pro 6 větví pro ÚT.</w:t>
      </w:r>
    </w:p>
    <w:p w:rsidR="00924723" w:rsidRDefault="00BD3767" w:rsidP="00BD3767">
      <w:pPr>
        <w:numPr>
          <w:ilvl w:val="0"/>
          <w:numId w:val="8"/>
        </w:numPr>
        <w:suppressAutoHyphens/>
        <w:jc w:val="left"/>
        <w:rPr>
          <w:rFonts w:eastAsia="MS Mincho"/>
        </w:rPr>
      </w:pPr>
      <w:r>
        <w:rPr>
          <w:rFonts w:eastAsia="MS Mincho"/>
        </w:rPr>
        <w:t>Spínání oběhových čerpadel a e</w:t>
      </w:r>
      <w:r w:rsidRPr="00546294">
        <w:rPr>
          <w:rFonts w:eastAsia="MS Mincho"/>
        </w:rPr>
        <w:t xml:space="preserve">kvitermní regulace </w:t>
      </w:r>
      <w:r>
        <w:rPr>
          <w:rFonts w:eastAsia="MS Mincho"/>
        </w:rPr>
        <w:t xml:space="preserve">6 </w:t>
      </w:r>
      <w:r w:rsidRPr="00546294">
        <w:rPr>
          <w:rFonts w:eastAsia="MS Mincho"/>
        </w:rPr>
        <w:t>větv</w:t>
      </w:r>
      <w:r>
        <w:rPr>
          <w:rFonts w:eastAsia="MS Mincho"/>
        </w:rPr>
        <w:t>í</w:t>
      </w:r>
      <w:r w:rsidRPr="00546294">
        <w:rPr>
          <w:rFonts w:eastAsia="MS Mincho"/>
        </w:rPr>
        <w:t xml:space="preserve"> ÚT, pomocí trojcestn</w:t>
      </w:r>
      <w:r>
        <w:rPr>
          <w:rFonts w:eastAsia="MS Mincho"/>
        </w:rPr>
        <w:t xml:space="preserve">ých ventilů </w:t>
      </w:r>
      <w:r w:rsidRPr="00546294">
        <w:rPr>
          <w:rFonts w:eastAsia="MS Mincho"/>
        </w:rPr>
        <w:t xml:space="preserve">se </w:t>
      </w:r>
      <w:proofErr w:type="spellStart"/>
      <w:r w:rsidRPr="00546294">
        <w:rPr>
          <w:rFonts w:eastAsia="MS Mincho"/>
        </w:rPr>
        <w:t>servopohon</w:t>
      </w:r>
      <w:r>
        <w:rPr>
          <w:rFonts w:eastAsia="MS Mincho"/>
        </w:rPr>
        <w:t>y</w:t>
      </w:r>
      <w:proofErr w:type="spellEnd"/>
      <w:r w:rsidRPr="00546294">
        <w:rPr>
          <w:rFonts w:eastAsia="MS Mincho"/>
        </w:rPr>
        <w:t xml:space="preserve">. </w:t>
      </w:r>
      <w:r>
        <w:rPr>
          <w:rFonts w:eastAsia="MS Mincho"/>
        </w:rPr>
        <w:t xml:space="preserve">Maximální </w:t>
      </w:r>
      <w:r w:rsidRPr="00546294">
        <w:rPr>
          <w:rFonts w:eastAsia="MS Mincho"/>
        </w:rPr>
        <w:t xml:space="preserve">teplotní spád </w:t>
      </w:r>
      <w:r>
        <w:rPr>
          <w:rFonts w:eastAsia="MS Mincho"/>
        </w:rPr>
        <w:t>70</w:t>
      </w:r>
      <w:r w:rsidRPr="00546294">
        <w:rPr>
          <w:rFonts w:eastAsia="MS Mincho"/>
        </w:rPr>
        <w:t>/</w:t>
      </w:r>
      <w:r>
        <w:rPr>
          <w:rFonts w:eastAsia="MS Mincho"/>
        </w:rPr>
        <w:t>50</w:t>
      </w:r>
      <w:r w:rsidRPr="00546294">
        <w:rPr>
          <w:rFonts w:eastAsia="MS Mincho"/>
        </w:rPr>
        <w:t>°C pro venkovní teplotu -1</w:t>
      </w:r>
      <w:r>
        <w:rPr>
          <w:rFonts w:eastAsia="MS Mincho"/>
        </w:rPr>
        <w:t>2</w:t>
      </w:r>
      <w:r w:rsidRPr="00546294">
        <w:rPr>
          <w:rFonts w:eastAsia="MS Mincho"/>
        </w:rPr>
        <w:t>°C.</w:t>
      </w:r>
    </w:p>
    <w:p w:rsidR="00924723" w:rsidRDefault="00924723" w:rsidP="00BD3767">
      <w:pPr>
        <w:numPr>
          <w:ilvl w:val="0"/>
          <w:numId w:val="8"/>
        </w:numPr>
        <w:suppressAutoHyphens/>
        <w:jc w:val="left"/>
        <w:rPr>
          <w:rFonts w:eastAsia="MS Mincho"/>
        </w:rPr>
      </w:pPr>
      <w:r>
        <w:rPr>
          <w:rFonts w:eastAsia="MS Mincho"/>
        </w:rPr>
        <w:t>Spínání oběhového čerpadla pro větev VZT a ohřev TV v kuchyni, na základě chodu těchto zařízení a na základě časového programu.</w:t>
      </w:r>
    </w:p>
    <w:p w:rsidR="00BD3767" w:rsidRDefault="00924723" w:rsidP="00BD3767">
      <w:pPr>
        <w:numPr>
          <w:ilvl w:val="0"/>
          <w:numId w:val="8"/>
        </w:numPr>
        <w:suppressAutoHyphens/>
        <w:jc w:val="left"/>
        <w:rPr>
          <w:rFonts w:eastAsia="MS Mincho"/>
        </w:rPr>
      </w:pPr>
      <w:r w:rsidRPr="00546294">
        <w:rPr>
          <w:rFonts w:eastAsia="MS Mincho"/>
        </w:rPr>
        <w:t xml:space="preserve">Ohřev TV v zásobníkovém ohřívači </w:t>
      </w:r>
      <w:r>
        <w:rPr>
          <w:rFonts w:eastAsia="MS Mincho"/>
        </w:rPr>
        <w:t xml:space="preserve">v kotelně </w:t>
      </w:r>
      <w:r w:rsidRPr="00546294">
        <w:rPr>
          <w:rFonts w:eastAsia="MS Mincho"/>
        </w:rPr>
        <w:t>spínáním oběhového čerpadla na přívodu topné vody do ohřívače.</w:t>
      </w:r>
      <w:r w:rsidR="00BD3767">
        <w:rPr>
          <w:rFonts w:eastAsia="MS Mincho"/>
        </w:rPr>
        <w:t xml:space="preserve"> </w:t>
      </w:r>
    </w:p>
    <w:p w:rsidR="00BD3767" w:rsidRDefault="00924723" w:rsidP="00BD3767">
      <w:pPr>
        <w:numPr>
          <w:ilvl w:val="0"/>
          <w:numId w:val="8"/>
        </w:numPr>
        <w:suppressAutoHyphens/>
        <w:jc w:val="left"/>
        <w:rPr>
          <w:rFonts w:eastAsia="MS Mincho"/>
        </w:rPr>
      </w:pPr>
      <w:r>
        <w:rPr>
          <w:rFonts w:eastAsia="MS Mincho"/>
        </w:rPr>
        <w:t xml:space="preserve">Snímání sumární poruchy z čerpadlového expanzního automatu </w:t>
      </w:r>
      <w:r w:rsidR="00AD1C4E">
        <w:rPr>
          <w:rFonts w:eastAsia="MS Mincho"/>
        </w:rPr>
        <w:t>(rozhraní RS-485). Chod čerpadlového automatu a d</w:t>
      </w:r>
      <w:r w:rsidR="00BD3767" w:rsidRPr="00546294">
        <w:rPr>
          <w:rFonts w:eastAsia="MS Mincho"/>
        </w:rPr>
        <w:t>oplňování upravené vody do systému</w:t>
      </w:r>
      <w:r w:rsidR="00AD1C4E">
        <w:rPr>
          <w:rFonts w:eastAsia="MS Mincho"/>
        </w:rPr>
        <w:t xml:space="preserve"> zajistí vlastní řídicí jednotka čerpadlového expanzního automatu. </w:t>
      </w:r>
      <w:r w:rsidR="00BD3767" w:rsidRPr="00546294">
        <w:rPr>
          <w:rFonts w:eastAsia="MS Mincho"/>
        </w:rPr>
        <w:t xml:space="preserve">Požadovaný minimální tlak </w:t>
      </w:r>
      <w:r w:rsidR="00BD3767">
        <w:rPr>
          <w:rFonts w:eastAsia="MS Mincho"/>
        </w:rPr>
        <w:t>v systému je 1</w:t>
      </w:r>
      <w:r w:rsidR="00AD1C4E">
        <w:rPr>
          <w:rFonts w:eastAsia="MS Mincho"/>
        </w:rPr>
        <w:t>3</w:t>
      </w:r>
      <w:r w:rsidR="00BD3767" w:rsidRPr="00546294">
        <w:rPr>
          <w:rFonts w:eastAsia="MS Mincho"/>
        </w:rPr>
        <w:t>0kPa</w:t>
      </w:r>
      <w:r w:rsidR="00AD1C4E">
        <w:rPr>
          <w:rFonts w:eastAsia="MS Mincho"/>
        </w:rPr>
        <w:t xml:space="preserve"> (1,3bar)</w:t>
      </w:r>
      <w:r w:rsidR="00BD3767" w:rsidRPr="00546294">
        <w:rPr>
          <w:rFonts w:eastAsia="MS Mincho"/>
        </w:rPr>
        <w:t>.</w:t>
      </w:r>
    </w:p>
    <w:p w:rsidR="001C1542" w:rsidRPr="00546294" w:rsidRDefault="001C1542" w:rsidP="00BD3767">
      <w:pPr>
        <w:numPr>
          <w:ilvl w:val="0"/>
          <w:numId w:val="8"/>
        </w:numPr>
        <w:suppressAutoHyphens/>
        <w:jc w:val="left"/>
        <w:rPr>
          <w:rFonts w:eastAsia="MS Mincho"/>
        </w:rPr>
      </w:pPr>
      <w:r>
        <w:rPr>
          <w:rFonts w:eastAsia="MS Mincho"/>
        </w:rPr>
        <w:t>Spouštění ventilátoru letního chlazení při překročení nastavené prostorové teploty v kotelně.</w:t>
      </w:r>
    </w:p>
    <w:p w:rsidR="00BD3767" w:rsidRDefault="00BD3767" w:rsidP="00BD3767">
      <w:pPr>
        <w:numPr>
          <w:ilvl w:val="0"/>
          <w:numId w:val="8"/>
        </w:numPr>
        <w:suppressAutoHyphens/>
        <w:jc w:val="left"/>
        <w:rPr>
          <w:rFonts w:eastAsia="MS Mincho"/>
        </w:rPr>
      </w:pPr>
      <w:r w:rsidRPr="00275249">
        <w:rPr>
          <w:rFonts w:eastAsia="MS Mincho"/>
        </w:rPr>
        <w:t xml:space="preserve">Uzavírání bezpečnostní armatury na přívodu plynu při odstavení kotlů </w:t>
      </w:r>
      <w:r w:rsidR="00AD1C4E">
        <w:rPr>
          <w:rFonts w:eastAsia="MS Mincho"/>
        </w:rPr>
        <w:t xml:space="preserve">a KGJ </w:t>
      </w:r>
      <w:r w:rsidRPr="00275249">
        <w:rPr>
          <w:rFonts w:eastAsia="MS Mincho"/>
        </w:rPr>
        <w:t>z provozu a při havarijních stavech.</w:t>
      </w:r>
    </w:p>
    <w:p w:rsidR="00AD1C4E" w:rsidRDefault="00AD1C4E" w:rsidP="00BD3767">
      <w:pPr>
        <w:numPr>
          <w:ilvl w:val="0"/>
          <w:numId w:val="8"/>
        </w:numPr>
        <w:suppressAutoHyphens/>
        <w:jc w:val="left"/>
        <w:rPr>
          <w:rFonts w:eastAsia="MS Mincho"/>
        </w:rPr>
      </w:pPr>
      <w:r>
        <w:rPr>
          <w:rFonts w:eastAsia="MS Mincho"/>
        </w:rPr>
        <w:t>Přenos naměřených hodnot z měřiče tepla pro KGJ</w:t>
      </w:r>
      <w:r w:rsidR="00A36A1C">
        <w:rPr>
          <w:rFonts w:eastAsia="MS Mincho"/>
        </w:rPr>
        <w:t xml:space="preserve"> (M-Bus)</w:t>
      </w:r>
      <w:r>
        <w:rPr>
          <w:rFonts w:eastAsia="MS Mincho"/>
        </w:rPr>
        <w:t>.</w:t>
      </w:r>
    </w:p>
    <w:p w:rsidR="00AD1C4E" w:rsidRDefault="00AD1C4E" w:rsidP="00BD3767">
      <w:pPr>
        <w:numPr>
          <w:ilvl w:val="0"/>
          <w:numId w:val="8"/>
        </w:numPr>
        <w:suppressAutoHyphens/>
        <w:jc w:val="left"/>
        <w:rPr>
          <w:rFonts w:eastAsia="MS Mincho"/>
        </w:rPr>
      </w:pPr>
      <w:r>
        <w:rPr>
          <w:rFonts w:eastAsia="MS Mincho"/>
        </w:rPr>
        <w:t>Přenos naměřených hodnot z plynoměru pro KGJ.</w:t>
      </w:r>
    </w:p>
    <w:p w:rsidR="00A36A1C" w:rsidRDefault="00A36A1C" w:rsidP="00BD3767">
      <w:pPr>
        <w:numPr>
          <w:ilvl w:val="0"/>
          <w:numId w:val="8"/>
        </w:numPr>
        <w:suppressAutoHyphens/>
        <w:jc w:val="left"/>
        <w:rPr>
          <w:rFonts w:eastAsia="MS Mincho"/>
        </w:rPr>
      </w:pPr>
      <w:r>
        <w:rPr>
          <w:rFonts w:eastAsia="MS Mincho"/>
        </w:rPr>
        <w:t>Příprava pro přenos dat z výhledového měřiče tepla pro větev Školka (M-Bus)</w:t>
      </w:r>
    </w:p>
    <w:p w:rsidR="00AD1C4E" w:rsidRDefault="00AD1C4E" w:rsidP="00BD3767">
      <w:pPr>
        <w:numPr>
          <w:ilvl w:val="0"/>
          <w:numId w:val="8"/>
        </w:numPr>
        <w:suppressAutoHyphens/>
        <w:jc w:val="left"/>
        <w:rPr>
          <w:rFonts w:eastAsia="MS Mincho"/>
        </w:rPr>
      </w:pPr>
      <w:r>
        <w:rPr>
          <w:rFonts w:eastAsia="MS Mincho"/>
        </w:rPr>
        <w:t>Příprava pro přenos naměřených hodnot z fakturačního plynoměru.</w:t>
      </w:r>
    </w:p>
    <w:p w:rsidR="00AD1C4E" w:rsidRPr="00275249" w:rsidRDefault="00AD1C4E" w:rsidP="00BD3767">
      <w:pPr>
        <w:numPr>
          <w:ilvl w:val="0"/>
          <w:numId w:val="8"/>
        </w:numPr>
        <w:suppressAutoHyphens/>
        <w:jc w:val="left"/>
        <w:rPr>
          <w:rFonts w:eastAsia="MS Mincho"/>
        </w:rPr>
      </w:pPr>
      <w:r>
        <w:rPr>
          <w:rFonts w:eastAsia="MS Mincho"/>
        </w:rPr>
        <w:t>Přenos dat o chodu kotelny a naměřených hodnot z měřiče tepla a plynoměru na zvolené dispečerské pracoviště.</w:t>
      </w:r>
    </w:p>
    <w:p w:rsidR="00BD3767" w:rsidRDefault="00BD3767" w:rsidP="00BD3767">
      <w:pPr>
        <w:ind w:left="360"/>
        <w:rPr>
          <w:rFonts w:eastAsia="MS Mincho"/>
        </w:rPr>
      </w:pPr>
    </w:p>
    <w:p w:rsidR="001C1542" w:rsidRDefault="001C1542" w:rsidP="00BD3767">
      <w:pPr>
        <w:ind w:left="360"/>
        <w:rPr>
          <w:rFonts w:eastAsia="MS Mincho"/>
        </w:rPr>
      </w:pPr>
    </w:p>
    <w:p w:rsidR="001C1542" w:rsidRDefault="001C1542" w:rsidP="00BD3767">
      <w:pPr>
        <w:ind w:left="360"/>
        <w:rPr>
          <w:rFonts w:eastAsia="MS Mincho"/>
        </w:rPr>
      </w:pPr>
    </w:p>
    <w:p w:rsidR="001C1542" w:rsidRPr="00546294" w:rsidRDefault="001C1542" w:rsidP="00BD3767">
      <w:pPr>
        <w:ind w:left="360"/>
        <w:rPr>
          <w:rFonts w:eastAsia="MS Mincho"/>
        </w:rPr>
      </w:pPr>
    </w:p>
    <w:p w:rsidR="00BD3767" w:rsidRPr="00546294" w:rsidRDefault="00BD3767" w:rsidP="00BD3767">
      <w:pPr>
        <w:rPr>
          <w:rFonts w:eastAsia="MS Mincho"/>
          <w:b/>
          <w:i/>
        </w:rPr>
      </w:pPr>
      <w:r w:rsidRPr="00546294">
        <w:rPr>
          <w:rFonts w:eastAsia="MS Mincho"/>
          <w:b/>
          <w:i/>
        </w:rPr>
        <w:lastRenderedPageBreak/>
        <w:t>Havarijní stavy – uzavření havarijního ventilu na přívodu plynu</w:t>
      </w:r>
      <w:r w:rsidR="00AD1C4E">
        <w:rPr>
          <w:rFonts w:eastAsia="MS Mincho"/>
          <w:b/>
          <w:i/>
        </w:rPr>
        <w:t xml:space="preserve">, </w:t>
      </w:r>
      <w:r w:rsidRPr="00546294">
        <w:rPr>
          <w:rFonts w:eastAsia="MS Mincho"/>
          <w:b/>
          <w:i/>
        </w:rPr>
        <w:t>signalizace opticky a akusticky</w:t>
      </w:r>
      <w:r w:rsidR="00AD1C4E">
        <w:rPr>
          <w:rFonts w:eastAsia="MS Mincho"/>
          <w:b/>
          <w:i/>
        </w:rPr>
        <w:t xml:space="preserve"> a přenos na dispečerské pracoviště (SMS modul):</w:t>
      </w:r>
    </w:p>
    <w:p w:rsidR="00BD3767" w:rsidRPr="00546294" w:rsidRDefault="00BD3767" w:rsidP="00BD3767">
      <w:pPr>
        <w:numPr>
          <w:ilvl w:val="0"/>
          <w:numId w:val="8"/>
        </w:numPr>
        <w:suppressAutoHyphens/>
        <w:jc w:val="left"/>
        <w:rPr>
          <w:rFonts w:eastAsia="MS Mincho"/>
        </w:rPr>
      </w:pPr>
      <w:r w:rsidRPr="00546294">
        <w:rPr>
          <w:rFonts w:eastAsia="MS Mincho"/>
        </w:rPr>
        <w:t>Přehřátí topné vody na výstupu z kotlů nad 95°C.</w:t>
      </w:r>
    </w:p>
    <w:p w:rsidR="00BD3767" w:rsidRPr="00546294" w:rsidRDefault="00BD3767" w:rsidP="00BD3767">
      <w:pPr>
        <w:numPr>
          <w:ilvl w:val="0"/>
          <w:numId w:val="8"/>
        </w:numPr>
        <w:suppressAutoHyphens/>
        <w:jc w:val="left"/>
        <w:rPr>
          <w:rFonts w:eastAsia="MS Mincho"/>
        </w:rPr>
      </w:pPr>
      <w:r w:rsidRPr="00546294">
        <w:rPr>
          <w:rFonts w:eastAsia="MS Mincho"/>
        </w:rPr>
        <w:t>Překročení teploty v prostoru kotelny nad 40°C.</w:t>
      </w:r>
    </w:p>
    <w:p w:rsidR="00BD3767" w:rsidRPr="00546294" w:rsidRDefault="00BD3767" w:rsidP="00BD3767">
      <w:pPr>
        <w:numPr>
          <w:ilvl w:val="0"/>
          <w:numId w:val="8"/>
        </w:numPr>
        <w:suppressAutoHyphens/>
        <w:jc w:val="left"/>
        <w:rPr>
          <w:rFonts w:eastAsia="MS Mincho"/>
        </w:rPr>
      </w:pPr>
      <w:r w:rsidRPr="00546294">
        <w:rPr>
          <w:rFonts w:eastAsia="MS Mincho"/>
        </w:rPr>
        <w:t>Zaplavení prostoru kotelny.</w:t>
      </w:r>
    </w:p>
    <w:p w:rsidR="00BD3767" w:rsidRPr="00546294" w:rsidRDefault="00BD3767" w:rsidP="00BD3767">
      <w:pPr>
        <w:numPr>
          <w:ilvl w:val="0"/>
          <w:numId w:val="8"/>
        </w:numPr>
        <w:suppressAutoHyphens/>
        <w:jc w:val="left"/>
        <w:rPr>
          <w:rFonts w:eastAsia="MS Mincho"/>
        </w:rPr>
      </w:pPr>
      <w:r w:rsidRPr="00546294">
        <w:rPr>
          <w:rFonts w:eastAsia="MS Mincho"/>
        </w:rPr>
        <w:t xml:space="preserve">Pokles tlaku v systému pod </w:t>
      </w:r>
      <w:r w:rsidR="00BD4E4A">
        <w:rPr>
          <w:rFonts w:eastAsia="MS Mincho"/>
        </w:rPr>
        <w:t>12</w:t>
      </w:r>
      <w:r w:rsidRPr="00546294">
        <w:rPr>
          <w:rFonts w:eastAsia="MS Mincho"/>
        </w:rPr>
        <w:t>0kPa</w:t>
      </w:r>
      <w:r w:rsidR="00BD4E4A">
        <w:rPr>
          <w:rFonts w:eastAsia="MS Mincho"/>
        </w:rPr>
        <w:t xml:space="preserve"> (1,2bar)</w:t>
      </w:r>
      <w:r w:rsidRPr="00546294">
        <w:rPr>
          <w:rFonts w:eastAsia="MS Mincho"/>
        </w:rPr>
        <w:t>.</w:t>
      </w:r>
    </w:p>
    <w:p w:rsidR="00BD3767" w:rsidRPr="00546294" w:rsidRDefault="00BD3767" w:rsidP="00BD3767">
      <w:pPr>
        <w:numPr>
          <w:ilvl w:val="0"/>
          <w:numId w:val="8"/>
        </w:numPr>
        <w:suppressAutoHyphens/>
        <w:jc w:val="left"/>
        <w:rPr>
          <w:rFonts w:eastAsia="MS Mincho"/>
        </w:rPr>
      </w:pPr>
      <w:r>
        <w:rPr>
          <w:rFonts w:eastAsia="MS Mincho"/>
        </w:rPr>
        <w:t xml:space="preserve">Překročení tlaku v systému </w:t>
      </w:r>
      <w:r w:rsidR="00BD4E4A">
        <w:rPr>
          <w:rFonts w:eastAsia="MS Mincho"/>
        </w:rPr>
        <w:t>23</w:t>
      </w:r>
      <w:r w:rsidRPr="00546294">
        <w:rPr>
          <w:rFonts w:eastAsia="MS Mincho"/>
        </w:rPr>
        <w:t>0kPa</w:t>
      </w:r>
      <w:r w:rsidR="00BD4E4A">
        <w:rPr>
          <w:rFonts w:eastAsia="MS Mincho"/>
        </w:rPr>
        <w:t xml:space="preserve"> (2,3bar)</w:t>
      </w:r>
      <w:r w:rsidRPr="00546294">
        <w:rPr>
          <w:rFonts w:eastAsia="MS Mincho"/>
        </w:rPr>
        <w:t>.</w:t>
      </w:r>
    </w:p>
    <w:p w:rsidR="00FA277E" w:rsidRDefault="00BD3767" w:rsidP="00BD3767">
      <w:pPr>
        <w:numPr>
          <w:ilvl w:val="0"/>
          <w:numId w:val="8"/>
        </w:numPr>
        <w:suppressAutoHyphens/>
        <w:jc w:val="left"/>
        <w:rPr>
          <w:rFonts w:eastAsia="MS Mincho"/>
        </w:rPr>
      </w:pPr>
      <w:r w:rsidRPr="00546294">
        <w:rPr>
          <w:rFonts w:eastAsia="MS Mincho"/>
        </w:rPr>
        <w:t>Úniku plynu.</w:t>
      </w:r>
    </w:p>
    <w:p w:rsidR="00BD4E4A" w:rsidRPr="00BD4E4A" w:rsidRDefault="00BD4E4A" w:rsidP="00BD4E4A">
      <w:pPr>
        <w:numPr>
          <w:ilvl w:val="0"/>
          <w:numId w:val="8"/>
        </w:numPr>
        <w:suppressAutoHyphens/>
        <w:jc w:val="left"/>
        <w:rPr>
          <w:rFonts w:eastAsia="MS Mincho"/>
        </w:rPr>
      </w:pPr>
      <w:r>
        <w:rPr>
          <w:rFonts w:eastAsia="MS Mincho"/>
        </w:rPr>
        <w:t>Vznik CO.</w:t>
      </w:r>
    </w:p>
    <w:p w:rsidR="00EB4045" w:rsidRPr="00546294" w:rsidRDefault="00EB4045" w:rsidP="00EB4045">
      <w:pPr>
        <w:rPr>
          <w:rFonts w:ascii="Arial" w:hAnsi="Arial" w:cs="Arial"/>
          <w:sz w:val="22"/>
          <w:szCs w:val="22"/>
        </w:rPr>
      </w:pPr>
    </w:p>
    <w:p w:rsidR="00EB4045" w:rsidRPr="00546294" w:rsidRDefault="00EB4045" w:rsidP="00712081">
      <w:pPr>
        <w:pStyle w:val="Nadpis3"/>
      </w:pPr>
      <w:bookmarkStart w:id="28" w:name="_Toc47949529"/>
      <w:r w:rsidRPr="00546294">
        <w:t>Požadavky na profesi Silnoproud:</w:t>
      </w:r>
      <w:bookmarkEnd w:id="28"/>
    </w:p>
    <w:p w:rsidR="00BD4E4A" w:rsidRDefault="00BD4E4A" w:rsidP="00710B9C">
      <w:pPr>
        <w:numPr>
          <w:ilvl w:val="0"/>
          <w:numId w:val="8"/>
        </w:numPr>
        <w:suppressAutoHyphens/>
        <w:jc w:val="left"/>
        <w:rPr>
          <w:rFonts w:eastAsia="MS Mincho"/>
        </w:rPr>
      </w:pPr>
      <w:r>
        <w:rPr>
          <w:rFonts w:eastAsia="MS Mincho"/>
        </w:rPr>
        <w:t>Vyvedení elektrického výkonu z KGJ (30kW, 3x400V).</w:t>
      </w:r>
    </w:p>
    <w:p w:rsidR="00537CE2" w:rsidRDefault="00537CE2" w:rsidP="00710B9C">
      <w:pPr>
        <w:numPr>
          <w:ilvl w:val="0"/>
          <w:numId w:val="8"/>
        </w:numPr>
        <w:suppressAutoHyphens/>
        <w:jc w:val="left"/>
        <w:rPr>
          <w:rFonts w:eastAsia="MS Mincho"/>
        </w:rPr>
      </w:pPr>
      <w:r>
        <w:rPr>
          <w:rFonts w:eastAsia="MS Mincho"/>
        </w:rPr>
        <w:t>Měření vyrobené elektrické energie v KGJ (s dálkovým přenosem na dispečerské pracoviště).</w:t>
      </w:r>
    </w:p>
    <w:p w:rsidR="00BD4E4A" w:rsidRPr="00BD4E4A" w:rsidRDefault="00BD4E4A" w:rsidP="00710B9C">
      <w:pPr>
        <w:numPr>
          <w:ilvl w:val="0"/>
          <w:numId w:val="8"/>
        </w:numPr>
        <w:suppressAutoHyphens/>
        <w:jc w:val="left"/>
        <w:rPr>
          <w:rFonts w:eastAsia="MS Mincho"/>
        </w:rPr>
      </w:pPr>
      <w:r w:rsidRPr="00BD4E4A">
        <w:rPr>
          <w:rFonts w:eastAsia="MS Mincho"/>
        </w:rPr>
        <w:t>Elektrický přívod pro oběhové čerpadlo KGJ</w:t>
      </w:r>
      <w:r>
        <w:rPr>
          <w:rFonts w:eastAsia="MS Mincho"/>
        </w:rPr>
        <w:t xml:space="preserve"> a </w:t>
      </w:r>
      <w:r w:rsidRPr="00BD4E4A">
        <w:rPr>
          <w:rFonts w:eastAsia="MS Mincho"/>
        </w:rPr>
        <w:t>pro napájení servopohonu trojcestného ventilu na vratu KGJ</w:t>
      </w:r>
      <w:r>
        <w:rPr>
          <w:rFonts w:eastAsia="MS Mincho"/>
        </w:rPr>
        <w:t>, pokud nebudou napájeny přímo z rozvaděče KGJ</w:t>
      </w:r>
      <w:r w:rsidRPr="00BD4E4A">
        <w:rPr>
          <w:rFonts w:eastAsia="MS Mincho"/>
        </w:rPr>
        <w:t>.</w:t>
      </w:r>
    </w:p>
    <w:p w:rsidR="00771EE6" w:rsidRDefault="00715948" w:rsidP="00710B9C">
      <w:pPr>
        <w:numPr>
          <w:ilvl w:val="0"/>
          <w:numId w:val="8"/>
        </w:numPr>
        <w:suppressAutoHyphens/>
        <w:jc w:val="left"/>
        <w:rPr>
          <w:rFonts w:eastAsia="MS Mincho"/>
        </w:rPr>
      </w:pPr>
      <w:r>
        <w:rPr>
          <w:rFonts w:eastAsia="MS Mincho"/>
        </w:rPr>
        <w:t>2x e</w:t>
      </w:r>
      <w:r w:rsidR="00EB4045" w:rsidRPr="00D1053A">
        <w:rPr>
          <w:rFonts w:eastAsia="MS Mincho"/>
        </w:rPr>
        <w:t>lektrický přívod pro</w:t>
      </w:r>
      <w:r w:rsidR="00D544D0" w:rsidRPr="00D1053A">
        <w:rPr>
          <w:rFonts w:eastAsia="MS Mincho"/>
        </w:rPr>
        <w:t xml:space="preserve"> </w:t>
      </w:r>
      <w:r>
        <w:rPr>
          <w:rFonts w:eastAsia="MS Mincho"/>
        </w:rPr>
        <w:t xml:space="preserve">kondenzační </w:t>
      </w:r>
      <w:r w:rsidR="00275249">
        <w:rPr>
          <w:rFonts w:eastAsia="MS Mincho"/>
        </w:rPr>
        <w:t>kot</w:t>
      </w:r>
      <w:r w:rsidR="00157788">
        <w:rPr>
          <w:rFonts w:eastAsia="MS Mincho"/>
        </w:rPr>
        <w:t>e</w:t>
      </w:r>
      <w:r w:rsidR="00275249">
        <w:rPr>
          <w:rFonts w:eastAsia="MS Mincho"/>
        </w:rPr>
        <w:t>l</w:t>
      </w:r>
      <w:r w:rsidR="00D544D0" w:rsidRPr="00D1053A">
        <w:rPr>
          <w:rFonts w:eastAsia="MS Mincho"/>
        </w:rPr>
        <w:t xml:space="preserve">, </w:t>
      </w:r>
      <w:r w:rsidR="002853FD" w:rsidRPr="00D1053A">
        <w:rPr>
          <w:rFonts w:eastAsia="MS Mincho"/>
        </w:rPr>
        <w:t xml:space="preserve">230V/50Hz, příkon </w:t>
      </w:r>
      <w:r w:rsidR="00157788">
        <w:rPr>
          <w:rFonts w:eastAsia="MS Mincho"/>
        </w:rPr>
        <w:t>25</w:t>
      </w:r>
      <w:r>
        <w:rPr>
          <w:rFonts w:eastAsia="MS Mincho"/>
        </w:rPr>
        <w:t>0</w:t>
      </w:r>
      <w:r w:rsidR="002853FD" w:rsidRPr="00D1053A">
        <w:rPr>
          <w:rFonts w:eastAsia="MS Mincho"/>
        </w:rPr>
        <w:t>W.</w:t>
      </w:r>
    </w:p>
    <w:p w:rsidR="00A9513C" w:rsidRDefault="00A9513C" w:rsidP="00710B9C">
      <w:pPr>
        <w:numPr>
          <w:ilvl w:val="0"/>
          <w:numId w:val="8"/>
        </w:numPr>
        <w:suppressAutoHyphens/>
        <w:jc w:val="left"/>
        <w:rPr>
          <w:rFonts w:eastAsia="MS Mincho"/>
        </w:rPr>
      </w:pPr>
      <w:r>
        <w:rPr>
          <w:rFonts w:eastAsia="MS Mincho"/>
        </w:rPr>
        <w:t xml:space="preserve">Elektrický přívod pro čerpadlový expanzní automat, </w:t>
      </w:r>
      <w:r w:rsidRPr="00D1053A">
        <w:rPr>
          <w:rFonts w:eastAsia="MS Mincho"/>
        </w:rPr>
        <w:t xml:space="preserve">230V/50Hz, příkon </w:t>
      </w:r>
      <w:r>
        <w:rPr>
          <w:rFonts w:eastAsia="MS Mincho"/>
        </w:rPr>
        <w:t>750</w:t>
      </w:r>
      <w:r w:rsidRPr="00D1053A">
        <w:rPr>
          <w:rFonts w:eastAsia="MS Mincho"/>
        </w:rPr>
        <w:t>W.</w:t>
      </w:r>
    </w:p>
    <w:p w:rsidR="00241C43" w:rsidRDefault="00241C43" w:rsidP="00710B9C">
      <w:pPr>
        <w:numPr>
          <w:ilvl w:val="0"/>
          <w:numId w:val="8"/>
        </w:numPr>
        <w:suppressAutoHyphens/>
        <w:jc w:val="left"/>
        <w:rPr>
          <w:rFonts w:eastAsia="MS Mincho"/>
        </w:rPr>
      </w:pPr>
      <w:r>
        <w:rPr>
          <w:rFonts w:eastAsia="MS Mincho"/>
        </w:rPr>
        <w:t xml:space="preserve">Elektrický přívod pro úpravnu vody, </w:t>
      </w:r>
      <w:r w:rsidRPr="00D1053A">
        <w:rPr>
          <w:rFonts w:eastAsia="MS Mincho"/>
        </w:rPr>
        <w:t xml:space="preserve">230V/50Hz, příkon </w:t>
      </w:r>
      <w:r>
        <w:rPr>
          <w:rFonts w:eastAsia="MS Mincho"/>
        </w:rPr>
        <w:t>20</w:t>
      </w:r>
      <w:r w:rsidRPr="00D1053A">
        <w:rPr>
          <w:rFonts w:eastAsia="MS Mincho"/>
        </w:rPr>
        <w:t>W.</w:t>
      </w:r>
    </w:p>
    <w:p w:rsidR="00EB4045" w:rsidRDefault="00715948" w:rsidP="00710B9C">
      <w:pPr>
        <w:numPr>
          <w:ilvl w:val="0"/>
          <w:numId w:val="8"/>
        </w:numPr>
        <w:suppressAutoHyphens/>
        <w:jc w:val="left"/>
        <w:rPr>
          <w:rFonts w:eastAsia="MS Mincho"/>
        </w:rPr>
      </w:pPr>
      <w:r>
        <w:rPr>
          <w:rFonts w:eastAsia="MS Mincho"/>
        </w:rPr>
        <w:t xml:space="preserve">2x </w:t>
      </w:r>
      <w:r w:rsidR="00157788">
        <w:rPr>
          <w:rFonts w:eastAsia="MS Mincho"/>
        </w:rPr>
        <w:t>e</w:t>
      </w:r>
      <w:r w:rsidR="00EB4045" w:rsidRPr="00D1053A">
        <w:rPr>
          <w:rFonts w:eastAsia="MS Mincho"/>
        </w:rPr>
        <w:t>lektrick</w:t>
      </w:r>
      <w:r>
        <w:rPr>
          <w:rFonts w:eastAsia="MS Mincho"/>
        </w:rPr>
        <w:t xml:space="preserve">ý </w:t>
      </w:r>
      <w:r w:rsidR="00EB4045" w:rsidRPr="00D1053A">
        <w:rPr>
          <w:rFonts w:eastAsia="MS Mincho"/>
        </w:rPr>
        <w:t>přív</w:t>
      </w:r>
      <w:r w:rsidR="00EF7002" w:rsidRPr="00D1053A">
        <w:rPr>
          <w:rFonts w:eastAsia="MS Mincho"/>
        </w:rPr>
        <w:t>od</w:t>
      </w:r>
      <w:r>
        <w:rPr>
          <w:rFonts w:eastAsia="MS Mincho"/>
        </w:rPr>
        <w:t xml:space="preserve"> </w:t>
      </w:r>
      <w:r w:rsidR="00EF7002" w:rsidRPr="00D1053A">
        <w:rPr>
          <w:rFonts w:eastAsia="MS Mincho"/>
        </w:rPr>
        <w:t>pro oběhov</w:t>
      </w:r>
      <w:r w:rsidR="00157788">
        <w:rPr>
          <w:rFonts w:eastAsia="MS Mincho"/>
        </w:rPr>
        <w:t xml:space="preserve">é </w:t>
      </w:r>
      <w:r w:rsidR="00EF7002" w:rsidRPr="00D1053A">
        <w:rPr>
          <w:rFonts w:eastAsia="MS Mincho"/>
        </w:rPr>
        <w:t>čerpadl</w:t>
      </w:r>
      <w:r w:rsidR="00157788">
        <w:rPr>
          <w:rFonts w:eastAsia="MS Mincho"/>
        </w:rPr>
        <w:t xml:space="preserve">o </w:t>
      </w:r>
      <w:r>
        <w:rPr>
          <w:rFonts w:eastAsia="MS Mincho"/>
        </w:rPr>
        <w:t xml:space="preserve">kondenzačního </w:t>
      </w:r>
      <w:r w:rsidR="00275249">
        <w:rPr>
          <w:rFonts w:eastAsia="MS Mincho"/>
        </w:rPr>
        <w:t>kotl</w:t>
      </w:r>
      <w:r w:rsidR="00157788">
        <w:rPr>
          <w:rFonts w:eastAsia="MS Mincho"/>
        </w:rPr>
        <w:t>e</w:t>
      </w:r>
      <w:r>
        <w:rPr>
          <w:rFonts w:eastAsia="MS Mincho"/>
        </w:rPr>
        <w:t>, 230</w:t>
      </w:r>
      <w:r w:rsidR="00EB4045" w:rsidRPr="00D1053A">
        <w:rPr>
          <w:rFonts w:eastAsia="MS Mincho"/>
        </w:rPr>
        <w:t xml:space="preserve">V/50Hz, příkon </w:t>
      </w:r>
      <w:r>
        <w:rPr>
          <w:rFonts w:eastAsia="MS Mincho"/>
        </w:rPr>
        <w:t>194</w:t>
      </w:r>
      <w:r w:rsidR="00157788">
        <w:rPr>
          <w:rFonts w:eastAsia="MS Mincho"/>
        </w:rPr>
        <w:t>W, proud 1,</w:t>
      </w:r>
      <w:r>
        <w:rPr>
          <w:rFonts w:eastAsia="MS Mincho"/>
        </w:rPr>
        <w:t>56</w:t>
      </w:r>
      <w:r w:rsidR="00157788">
        <w:rPr>
          <w:rFonts w:eastAsia="MS Mincho"/>
        </w:rPr>
        <w:t>A</w:t>
      </w:r>
      <w:r>
        <w:rPr>
          <w:rFonts w:eastAsia="MS Mincho"/>
        </w:rPr>
        <w:t>.</w:t>
      </w:r>
    </w:p>
    <w:p w:rsidR="00715948" w:rsidRDefault="00715948" w:rsidP="00710B9C">
      <w:pPr>
        <w:numPr>
          <w:ilvl w:val="0"/>
          <w:numId w:val="8"/>
        </w:numPr>
        <w:suppressAutoHyphens/>
        <w:jc w:val="left"/>
        <w:rPr>
          <w:rFonts w:eastAsia="MS Mincho"/>
        </w:rPr>
      </w:pPr>
      <w:r>
        <w:rPr>
          <w:rFonts w:eastAsia="MS Mincho"/>
        </w:rPr>
        <w:t>E</w:t>
      </w:r>
      <w:r w:rsidRPr="00D1053A">
        <w:rPr>
          <w:rFonts w:eastAsia="MS Mincho"/>
        </w:rPr>
        <w:t>lektrick</w:t>
      </w:r>
      <w:r>
        <w:rPr>
          <w:rFonts w:eastAsia="MS Mincho"/>
        </w:rPr>
        <w:t xml:space="preserve">ý </w:t>
      </w:r>
      <w:r w:rsidRPr="00D1053A">
        <w:rPr>
          <w:rFonts w:eastAsia="MS Mincho"/>
        </w:rPr>
        <w:t>přívod</w:t>
      </w:r>
      <w:r>
        <w:rPr>
          <w:rFonts w:eastAsia="MS Mincho"/>
        </w:rPr>
        <w:t xml:space="preserve"> </w:t>
      </w:r>
      <w:r w:rsidRPr="00D1053A">
        <w:rPr>
          <w:rFonts w:eastAsia="MS Mincho"/>
        </w:rPr>
        <w:t>pro oběhov</w:t>
      </w:r>
      <w:r>
        <w:rPr>
          <w:rFonts w:eastAsia="MS Mincho"/>
        </w:rPr>
        <w:t xml:space="preserve">é </w:t>
      </w:r>
      <w:r w:rsidRPr="00D1053A">
        <w:rPr>
          <w:rFonts w:eastAsia="MS Mincho"/>
        </w:rPr>
        <w:t>čerpadl</w:t>
      </w:r>
      <w:r>
        <w:rPr>
          <w:rFonts w:eastAsia="MS Mincho"/>
        </w:rPr>
        <w:t>o větve Tělocvična, 230</w:t>
      </w:r>
      <w:r w:rsidRPr="00D1053A">
        <w:rPr>
          <w:rFonts w:eastAsia="MS Mincho"/>
        </w:rPr>
        <w:t xml:space="preserve">V/50Hz, příkon </w:t>
      </w:r>
      <w:r>
        <w:rPr>
          <w:rFonts w:eastAsia="MS Mincho"/>
        </w:rPr>
        <w:t>50W, proud 0,46A.</w:t>
      </w:r>
    </w:p>
    <w:p w:rsidR="00715948" w:rsidRDefault="00715948" w:rsidP="00710B9C">
      <w:pPr>
        <w:numPr>
          <w:ilvl w:val="0"/>
          <w:numId w:val="8"/>
        </w:numPr>
        <w:suppressAutoHyphens/>
        <w:jc w:val="left"/>
        <w:rPr>
          <w:rFonts w:eastAsia="MS Mincho"/>
        </w:rPr>
      </w:pPr>
      <w:r>
        <w:rPr>
          <w:rFonts w:eastAsia="MS Mincho"/>
        </w:rPr>
        <w:t>E</w:t>
      </w:r>
      <w:r w:rsidRPr="00D1053A">
        <w:rPr>
          <w:rFonts w:eastAsia="MS Mincho"/>
        </w:rPr>
        <w:t>lektrick</w:t>
      </w:r>
      <w:r>
        <w:rPr>
          <w:rFonts w:eastAsia="MS Mincho"/>
        </w:rPr>
        <w:t xml:space="preserve">ý </w:t>
      </w:r>
      <w:r w:rsidRPr="00D1053A">
        <w:rPr>
          <w:rFonts w:eastAsia="MS Mincho"/>
        </w:rPr>
        <w:t>přívod</w:t>
      </w:r>
      <w:r>
        <w:rPr>
          <w:rFonts w:eastAsia="MS Mincho"/>
        </w:rPr>
        <w:t xml:space="preserve"> </w:t>
      </w:r>
      <w:r w:rsidRPr="00D1053A">
        <w:rPr>
          <w:rFonts w:eastAsia="MS Mincho"/>
        </w:rPr>
        <w:t>pro oběhov</w:t>
      </w:r>
      <w:r>
        <w:rPr>
          <w:rFonts w:eastAsia="MS Mincho"/>
        </w:rPr>
        <w:t xml:space="preserve">é </w:t>
      </w:r>
      <w:r w:rsidRPr="00D1053A">
        <w:rPr>
          <w:rFonts w:eastAsia="MS Mincho"/>
        </w:rPr>
        <w:t>čerpadl</w:t>
      </w:r>
      <w:r>
        <w:rPr>
          <w:rFonts w:eastAsia="MS Mincho"/>
        </w:rPr>
        <w:t>o větve Chodby a WC, 230</w:t>
      </w:r>
      <w:r w:rsidRPr="00D1053A">
        <w:rPr>
          <w:rFonts w:eastAsia="MS Mincho"/>
        </w:rPr>
        <w:t xml:space="preserve">V/50Hz, příkon </w:t>
      </w:r>
      <w:r>
        <w:rPr>
          <w:rFonts w:eastAsia="MS Mincho"/>
        </w:rPr>
        <w:t>84W, proud 0,75A.</w:t>
      </w:r>
    </w:p>
    <w:p w:rsidR="00715948" w:rsidRDefault="00715948" w:rsidP="00710B9C">
      <w:pPr>
        <w:numPr>
          <w:ilvl w:val="0"/>
          <w:numId w:val="8"/>
        </w:numPr>
        <w:suppressAutoHyphens/>
        <w:jc w:val="left"/>
        <w:rPr>
          <w:rFonts w:eastAsia="MS Mincho"/>
        </w:rPr>
      </w:pPr>
      <w:r>
        <w:rPr>
          <w:rFonts w:eastAsia="MS Mincho"/>
        </w:rPr>
        <w:t>E</w:t>
      </w:r>
      <w:r w:rsidRPr="00D1053A">
        <w:rPr>
          <w:rFonts w:eastAsia="MS Mincho"/>
        </w:rPr>
        <w:t>lektrick</w:t>
      </w:r>
      <w:r>
        <w:rPr>
          <w:rFonts w:eastAsia="MS Mincho"/>
        </w:rPr>
        <w:t xml:space="preserve">ý </w:t>
      </w:r>
      <w:r w:rsidRPr="00D1053A">
        <w:rPr>
          <w:rFonts w:eastAsia="MS Mincho"/>
        </w:rPr>
        <w:t>přívod</w:t>
      </w:r>
      <w:r>
        <w:rPr>
          <w:rFonts w:eastAsia="MS Mincho"/>
        </w:rPr>
        <w:t xml:space="preserve"> </w:t>
      </w:r>
      <w:r w:rsidRPr="00D1053A">
        <w:rPr>
          <w:rFonts w:eastAsia="MS Mincho"/>
        </w:rPr>
        <w:t>pro oběhov</w:t>
      </w:r>
      <w:r>
        <w:rPr>
          <w:rFonts w:eastAsia="MS Mincho"/>
        </w:rPr>
        <w:t xml:space="preserve">é </w:t>
      </w:r>
      <w:r w:rsidRPr="00D1053A">
        <w:rPr>
          <w:rFonts w:eastAsia="MS Mincho"/>
        </w:rPr>
        <w:t>čerpadl</w:t>
      </w:r>
      <w:r>
        <w:rPr>
          <w:rFonts w:eastAsia="MS Mincho"/>
        </w:rPr>
        <w:t>o větve Učebny, 230</w:t>
      </w:r>
      <w:r w:rsidRPr="00D1053A">
        <w:rPr>
          <w:rFonts w:eastAsia="MS Mincho"/>
        </w:rPr>
        <w:t xml:space="preserve">V/50Hz, příkon </w:t>
      </w:r>
      <w:r>
        <w:rPr>
          <w:rFonts w:eastAsia="MS Mincho"/>
        </w:rPr>
        <w:t>103W, proud 0,91A.</w:t>
      </w:r>
    </w:p>
    <w:p w:rsidR="00715948" w:rsidRDefault="00715948" w:rsidP="00710B9C">
      <w:pPr>
        <w:numPr>
          <w:ilvl w:val="0"/>
          <w:numId w:val="8"/>
        </w:numPr>
        <w:suppressAutoHyphens/>
        <w:jc w:val="left"/>
        <w:rPr>
          <w:rFonts w:eastAsia="MS Mincho"/>
        </w:rPr>
      </w:pPr>
      <w:r>
        <w:rPr>
          <w:rFonts w:eastAsia="MS Mincho"/>
        </w:rPr>
        <w:t>E</w:t>
      </w:r>
      <w:r w:rsidRPr="00D1053A">
        <w:rPr>
          <w:rFonts w:eastAsia="MS Mincho"/>
        </w:rPr>
        <w:t>lektrick</w:t>
      </w:r>
      <w:r>
        <w:rPr>
          <w:rFonts w:eastAsia="MS Mincho"/>
        </w:rPr>
        <w:t xml:space="preserve">ý </w:t>
      </w:r>
      <w:r w:rsidRPr="00D1053A">
        <w:rPr>
          <w:rFonts w:eastAsia="MS Mincho"/>
        </w:rPr>
        <w:t>přívod</w:t>
      </w:r>
      <w:r>
        <w:rPr>
          <w:rFonts w:eastAsia="MS Mincho"/>
        </w:rPr>
        <w:t xml:space="preserve"> </w:t>
      </w:r>
      <w:r w:rsidRPr="00D1053A">
        <w:rPr>
          <w:rFonts w:eastAsia="MS Mincho"/>
        </w:rPr>
        <w:t>pro oběhov</w:t>
      </w:r>
      <w:r>
        <w:rPr>
          <w:rFonts w:eastAsia="MS Mincho"/>
        </w:rPr>
        <w:t xml:space="preserve">é </w:t>
      </w:r>
      <w:r w:rsidRPr="00D1053A">
        <w:rPr>
          <w:rFonts w:eastAsia="MS Mincho"/>
        </w:rPr>
        <w:t>čerpadl</w:t>
      </w:r>
      <w:r>
        <w:rPr>
          <w:rFonts w:eastAsia="MS Mincho"/>
        </w:rPr>
        <w:t>o větve Kabinety a kanceláře, 230</w:t>
      </w:r>
      <w:r w:rsidRPr="00D1053A">
        <w:rPr>
          <w:rFonts w:eastAsia="MS Mincho"/>
        </w:rPr>
        <w:t xml:space="preserve">V/50Hz, příkon </w:t>
      </w:r>
      <w:r>
        <w:rPr>
          <w:rFonts w:eastAsia="MS Mincho"/>
        </w:rPr>
        <w:t>84W, proud 0,75A.</w:t>
      </w:r>
    </w:p>
    <w:p w:rsidR="00715948" w:rsidRDefault="00715948" w:rsidP="00710B9C">
      <w:pPr>
        <w:numPr>
          <w:ilvl w:val="0"/>
          <w:numId w:val="8"/>
        </w:numPr>
        <w:suppressAutoHyphens/>
        <w:jc w:val="left"/>
        <w:rPr>
          <w:rFonts w:eastAsia="MS Mincho"/>
        </w:rPr>
      </w:pPr>
      <w:r>
        <w:rPr>
          <w:rFonts w:eastAsia="MS Mincho"/>
        </w:rPr>
        <w:t>E</w:t>
      </w:r>
      <w:r w:rsidRPr="00D1053A">
        <w:rPr>
          <w:rFonts w:eastAsia="MS Mincho"/>
        </w:rPr>
        <w:t>lektrick</w:t>
      </w:r>
      <w:r>
        <w:rPr>
          <w:rFonts w:eastAsia="MS Mincho"/>
        </w:rPr>
        <w:t xml:space="preserve">ý </w:t>
      </w:r>
      <w:r w:rsidRPr="00D1053A">
        <w:rPr>
          <w:rFonts w:eastAsia="MS Mincho"/>
        </w:rPr>
        <w:t>přívod</w:t>
      </w:r>
      <w:r>
        <w:rPr>
          <w:rFonts w:eastAsia="MS Mincho"/>
        </w:rPr>
        <w:t xml:space="preserve"> </w:t>
      </w:r>
      <w:r w:rsidRPr="00D1053A">
        <w:rPr>
          <w:rFonts w:eastAsia="MS Mincho"/>
        </w:rPr>
        <w:t>pro oběhov</w:t>
      </w:r>
      <w:r>
        <w:rPr>
          <w:rFonts w:eastAsia="MS Mincho"/>
        </w:rPr>
        <w:t xml:space="preserve">é </w:t>
      </w:r>
      <w:r w:rsidRPr="00D1053A">
        <w:rPr>
          <w:rFonts w:eastAsia="MS Mincho"/>
        </w:rPr>
        <w:t>čerpadl</w:t>
      </w:r>
      <w:r>
        <w:rPr>
          <w:rFonts w:eastAsia="MS Mincho"/>
        </w:rPr>
        <w:t>o větve Mimotřídní výchova, 230</w:t>
      </w:r>
      <w:r w:rsidRPr="00D1053A">
        <w:rPr>
          <w:rFonts w:eastAsia="MS Mincho"/>
        </w:rPr>
        <w:t xml:space="preserve">V/50Hz, příkon </w:t>
      </w:r>
      <w:r>
        <w:rPr>
          <w:rFonts w:eastAsia="MS Mincho"/>
        </w:rPr>
        <w:t>84W, proud 0,75A.</w:t>
      </w:r>
    </w:p>
    <w:p w:rsidR="00A36A1C" w:rsidRDefault="00A36A1C" w:rsidP="00710B9C">
      <w:pPr>
        <w:numPr>
          <w:ilvl w:val="0"/>
          <w:numId w:val="8"/>
        </w:numPr>
        <w:suppressAutoHyphens/>
        <w:jc w:val="left"/>
        <w:rPr>
          <w:rFonts w:eastAsia="MS Mincho"/>
        </w:rPr>
      </w:pPr>
      <w:r>
        <w:rPr>
          <w:rFonts w:eastAsia="MS Mincho"/>
        </w:rPr>
        <w:t>E</w:t>
      </w:r>
      <w:r w:rsidRPr="00D1053A">
        <w:rPr>
          <w:rFonts w:eastAsia="MS Mincho"/>
        </w:rPr>
        <w:t>lektrick</w:t>
      </w:r>
      <w:r>
        <w:rPr>
          <w:rFonts w:eastAsia="MS Mincho"/>
        </w:rPr>
        <w:t xml:space="preserve">ý </w:t>
      </w:r>
      <w:r w:rsidRPr="00D1053A">
        <w:rPr>
          <w:rFonts w:eastAsia="MS Mincho"/>
        </w:rPr>
        <w:t>přívod</w:t>
      </w:r>
      <w:r>
        <w:rPr>
          <w:rFonts w:eastAsia="MS Mincho"/>
        </w:rPr>
        <w:t xml:space="preserve"> </w:t>
      </w:r>
      <w:r w:rsidRPr="00D1053A">
        <w:rPr>
          <w:rFonts w:eastAsia="MS Mincho"/>
        </w:rPr>
        <w:t>pro oběhov</w:t>
      </w:r>
      <w:r>
        <w:rPr>
          <w:rFonts w:eastAsia="MS Mincho"/>
        </w:rPr>
        <w:t xml:space="preserve">é </w:t>
      </w:r>
      <w:r w:rsidRPr="00D1053A">
        <w:rPr>
          <w:rFonts w:eastAsia="MS Mincho"/>
        </w:rPr>
        <w:t>čerpadl</w:t>
      </w:r>
      <w:r>
        <w:rPr>
          <w:rFonts w:eastAsia="MS Mincho"/>
        </w:rPr>
        <w:t>o větve Školka (byt školníka), 230</w:t>
      </w:r>
      <w:r w:rsidRPr="00D1053A">
        <w:rPr>
          <w:rFonts w:eastAsia="MS Mincho"/>
        </w:rPr>
        <w:t xml:space="preserve">V/50Hz, příkon </w:t>
      </w:r>
      <w:r>
        <w:rPr>
          <w:rFonts w:eastAsia="MS Mincho"/>
        </w:rPr>
        <w:t>50W, proud 0,46A.</w:t>
      </w:r>
    </w:p>
    <w:p w:rsidR="00A36A1C" w:rsidRDefault="00A36A1C" w:rsidP="00710B9C">
      <w:pPr>
        <w:numPr>
          <w:ilvl w:val="0"/>
          <w:numId w:val="8"/>
        </w:numPr>
        <w:suppressAutoHyphens/>
        <w:jc w:val="left"/>
        <w:rPr>
          <w:rFonts w:eastAsia="MS Mincho"/>
        </w:rPr>
      </w:pPr>
      <w:r>
        <w:rPr>
          <w:rFonts w:eastAsia="MS Mincho"/>
        </w:rPr>
        <w:t>6x elektrický přívod pro napájení servopohonů na větvích ÚT.</w:t>
      </w:r>
    </w:p>
    <w:p w:rsidR="00A36A1C" w:rsidRDefault="00A36A1C" w:rsidP="00710B9C">
      <w:pPr>
        <w:numPr>
          <w:ilvl w:val="0"/>
          <w:numId w:val="8"/>
        </w:numPr>
        <w:suppressAutoHyphens/>
        <w:jc w:val="left"/>
        <w:rPr>
          <w:rFonts w:eastAsia="MS Mincho"/>
        </w:rPr>
      </w:pPr>
      <w:r>
        <w:rPr>
          <w:rFonts w:eastAsia="MS Mincho"/>
        </w:rPr>
        <w:t>E</w:t>
      </w:r>
      <w:r w:rsidRPr="00D1053A">
        <w:rPr>
          <w:rFonts w:eastAsia="MS Mincho"/>
        </w:rPr>
        <w:t>lektrick</w:t>
      </w:r>
      <w:r>
        <w:rPr>
          <w:rFonts w:eastAsia="MS Mincho"/>
        </w:rPr>
        <w:t xml:space="preserve">ý </w:t>
      </w:r>
      <w:r w:rsidRPr="00D1053A">
        <w:rPr>
          <w:rFonts w:eastAsia="MS Mincho"/>
        </w:rPr>
        <w:t>přívod</w:t>
      </w:r>
      <w:r>
        <w:rPr>
          <w:rFonts w:eastAsia="MS Mincho"/>
        </w:rPr>
        <w:t xml:space="preserve"> </w:t>
      </w:r>
      <w:r w:rsidRPr="00D1053A">
        <w:rPr>
          <w:rFonts w:eastAsia="MS Mincho"/>
        </w:rPr>
        <w:t>pro oběhov</w:t>
      </w:r>
      <w:r>
        <w:rPr>
          <w:rFonts w:eastAsia="MS Mincho"/>
        </w:rPr>
        <w:t xml:space="preserve">é </w:t>
      </w:r>
      <w:r w:rsidRPr="00D1053A">
        <w:rPr>
          <w:rFonts w:eastAsia="MS Mincho"/>
        </w:rPr>
        <w:t>čerpadl</w:t>
      </w:r>
      <w:r>
        <w:rPr>
          <w:rFonts w:eastAsia="MS Mincho"/>
        </w:rPr>
        <w:t>o větve ohřev VZT a ohřev TV v kuchyni, 230</w:t>
      </w:r>
      <w:r w:rsidRPr="00D1053A">
        <w:rPr>
          <w:rFonts w:eastAsia="MS Mincho"/>
        </w:rPr>
        <w:t xml:space="preserve">V/50Hz, příkon </w:t>
      </w:r>
      <w:r>
        <w:rPr>
          <w:rFonts w:eastAsia="MS Mincho"/>
        </w:rPr>
        <w:t>136W, proud 1,19A.</w:t>
      </w:r>
    </w:p>
    <w:p w:rsidR="00A36A1C" w:rsidRDefault="00A36A1C" w:rsidP="00710B9C">
      <w:pPr>
        <w:numPr>
          <w:ilvl w:val="0"/>
          <w:numId w:val="8"/>
        </w:numPr>
        <w:suppressAutoHyphens/>
        <w:jc w:val="left"/>
        <w:rPr>
          <w:rFonts w:eastAsia="MS Mincho"/>
        </w:rPr>
      </w:pPr>
      <w:r>
        <w:rPr>
          <w:rFonts w:eastAsia="MS Mincho"/>
        </w:rPr>
        <w:t>E</w:t>
      </w:r>
      <w:r w:rsidRPr="00D1053A">
        <w:rPr>
          <w:rFonts w:eastAsia="MS Mincho"/>
        </w:rPr>
        <w:t>lektrick</w:t>
      </w:r>
      <w:r>
        <w:rPr>
          <w:rFonts w:eastAsia="MS Mincho"/>
        </w:rPr>
        <w:t xml:space="preserve">ý </w:t>
      </w:r>
      <w:r w:rsidRPr="00D1053A">
        <w:rPr>
          <w:rFonts w:eastAsia="MS Mincho"/>
        </w:rPr>
        <w:t>přívod</w:t>
      </w:r>
      <w:r>
        <w:rPr>
          <w:rFonts w:eastAsia="MS Mincho"/>
        </w:rPr>
        <w:t xml:space="preserve"> </w:t>
      </w:r>
      <w:r w:rsidRPr="00D1053A">
        <w:rPr>
          <w:rFonts w:eastAsia="MS Mincho"/>
        </w:rPr>
        <w:t>pro oběhov</w:t>
      </w:r>
      <w:r>
        <w:rPr>
          <w:rFonts w:eastAsia="MS Mincho"/>
        </w:rPr>
        <w:t xml:space="preserve">é </w:t>
      </w:r>
      <w:r w:rsidRPr="00D1053A">
        <w:rPr>
          <w:rFonts w:eastAsia="MS Mincho"/>
        </w:rPr>
        <w:t>čerpadl</w:t>
      </w:r>
      <w:r>
        <w:rPr>
          <w:rFonts w:eastAsia="MS Mincho"/>
        </w:rPr>
        <w:t>o větve ohřev TV v kotelně, 230</w:t>
      </w:r>
      <w:r w:rsidRPr="00D1053A">
        <w:rPr>
          <w:rFonts w:eastAsia="MS Mincho"/>
        </w:rPr>
        <w:t xml:space="preserve">V/50Hz, příkon </w:t>
      </w:r>
      <w:r w:rsidR="00A9513C">
        <w:rPr>
          <w:rFonts w:eastAsia="MS Mincho"/>
        </w:rPr>
        <w:t>128</w:t>
      </w:r>
      <w:r>
        <w:rPr>
          <w:rFonts w:eastAsia="MS Mincho"/>
        </w:rPr>
        <w:t>W, proud 1,</w:t>
      </w:r>
      <w:r w:rsidR="00A9513C">
        <w:rPr>
          <w:rFonts w:eastAsia="MS Mincho"/>
        </w:rPr>
        <w:t>03</w:t>
      </w:r>
      <w:r>
        <w:rPr>
          <w:rFonts w:eastAsia="MS Mincho"/>
        </w:rPr>
        <w:t>A.</w:t>
      </w:r>
    </w:p>
    <w:p w:rsidR="00A9513C" w:rsidRDefault="00A9513C" w:rsidP="00710B9C">
      <w:pPr>
        <w:numPr>
          <w:ilvl w:val="0"/>
          <w:numId w:val="8"/>
        </w:numPr>
        <w:suppressAutoHyphens/>
        <w:jc w:val="left"/>
        <w:rPr>
          <w:rFonts w:eastAsia="MS Mincho"/>
        </w:rPr>
      </w:pPr>
      <w:r>
        <w:rPr>
          <w:rFonts w:eastAsia="MS Mincho"/>
        </w:rPr>
        <w:t>E</w:t>
      </w:r>
      <w:r w:rsidRPr="00D1053A">
        <w:rPr>
          <w:rFonts w:eastAsia="MS Mincho"/>
        </w:rPr>
        <w:t>lektrick</w:t>
      </w:r>
      <w:r>
        <w:rPr>
          <w:rFonts w:eastAsia="MS Mincho"/>
        </w:rPr>
        <w:t xml:space="preserve">ý </w:t>
      </w:r>
      <w:r w:rsidRPr="00D1053A">
        <w:rPr>
          <w:rFonts w:eastAsia="MS Mincho"/>
        </w:rPr>
        <w:t>přívod</w:t>
      </w:r>
      <w:r>
        <w:rPr>
          <w:rFonts w:eastAsia="MS Mincho"/>
        </w:rPr>
        <w:t xml:space="preserve"> </w:t>
      </w:r>
      <w:r w:rsidRPr="00D1053A">
        <w:rPr>
          <w:rFonts w:eastAsia="MS Mincho"/>
        </w:rPr>
        <w:t>pro čerpadl</w:t>
      </w:r>
      <w:r>
        <w:rPr>
          <w:rFonts w:eastAsia="MS Mincho"/>
        </w:rPr>
        <w:t>o CIRKULACE TV, 230</w:t>
      </w:r>
      <w:r w:rsidRPr="00D1053A">
        <w:rPr>
          <w:rFonts w:eastAsia="MS Mincho"/>
        </w:rPr>
        <w:t xml:space="preserve">V/50Hz, příkon </w:t>
      </w:r>
      <w:r w:rsidR="00241C43">
        <w:rPr>
          <w:rFonts w:eastAsia="MS Mincho"/>
        </w:rPr>
        <w:t>151</w:t>
      </w:r>
      <w:r>
        <w:rPr>
          <w:rFonts w:eastAsia="MS Mincho"/>
        </w:rPr>
        <w:t xml:space="preserve">W, proud </w:t>
      </w:r>
      <w:r w:rsidR="00241C43">
        <w:rPr>
          <w:rFonts w:eastAsia="MS Mincho"/>
        </w:rPr>
        <w:t>1,22</w:t>
      </w:r>
      <w:r>
        <w:rPr>
          <w:rFonts w:eastAsia="MS Mincho"/>
        </w:rPr>
        <w:t>A.</w:t>
      </w:r>
    </w:p>
    <w:p w:rsidR="001C1542" w:rsidRDefault="001C1542" w:rsidP="00710B9C">
      <w:pPr>
        <w:numPr>
          <w:ilvl w:val="0"/>
          <w:numId w:val="8"/>
        </w:numPr>
        <w:suppressAutoHyphens/>
        <w:jc w:val="left"/>
        <w:rPr>
          <w:rFonts w:eastAsia="MS Mincho"/>
        </w:rPr>
      </w:pPr>
      <w:r>
        <w:rPr>
          <w:rFonts w:eastAsia="MS Mincho"/>
        </w:rPr>
        <w:t>Elektrický přívod pro ventilátor letního chlazení, 230V/50Hz, příkon 124W, proud 0,70A</w:t>
      </w:r>
      <w:r w:rsidR="00241C43">
        <w:rPr>
          <w:rFonts w:eastAsia="MS Mincho"/>
        </w:rPr>
        <w:t>.</w:t>
      </w:r>
    </w:p>
    <w:p w:rsidR="00EF7002" w:rsidRDefault="00EB4045" w:rsidP="00710B9C">
      <w:pPr>
        <w:numPr>
          <w:ilvl w:val="0"/>
          <w:numId w:val="8"/>
        </w:numPr>
        <w:suppressAutoHyphens/>
        <w:jc w:val="left"/>
        <w:rPr>
          <w:rFonts w:eastAsia="MS Mincho"/>
        </w:rPr>
      </w:pPr>
      <w:r w:rsidRPr="00546294">
        <w:rPr>
          <w:rFonts w:eastAsia="MS Mincho"/>
        </w:rPr>
        <w:t xml:space="preserve">Uzemnění </w:t>
      </w:r>
      <w:r w:rsidR="00A25406" w:rsidRPr="00546294">
        <w:rPr>
          <w:rFonts w:eastAsia="MS Mincho"/>
        </w:rPr>
        <w:t xml:space="preserve">všech nových zařízení </w:t>
      </w:r>
      <w:r w:rsidRPr="00546294">
        <w:rPr>
          <w:rFonts w:eastAsia="MS Mincho"/>
        </w:rPr>
        <w:t xml:space="preserve">v prostoru </w:t>
      </w:r>
      <w:r w:rsidR="00A25406" w:rsidRPr="00546294">
        <w:rPr>
          <w:rFonts w:eastAsia="MS Mincho"/>
        </w:rPr>
        <w:t xml:space="preserve">kotelny, včetně </w:t>
      </w:r>
      <w:r w:rsidR="00A9513C">
        <w:rPr>
          <w:rFonts w:eastAsia="MS Mincho"/>
        </w:rPr>
        <w:t xml:space="preserve">potrubních </w:t>
      </w:r>
      <w:r w:rsidR="00A25406" w:rsidRPr="00546294">
        <w:rPr>
          <w:rFonts w:eastAsia="MS Mincho"/>
        </w:rPr>
        <w:t xml:space="preserve">rozvodů </w:t>
      </w:r>
      <w:r w:rsidR="00A9513C">
        <w:rPr>
          <w:rFonts w:eastAsia="MS Mincho"/>
        </w:rPr>
        <w:t xml:space="preserve">a rozvodů </w:t>
      </w:r>
      <w:r w:rsidR="00A25406" w:rsidRPr="00546294">
        <w:rPr>
          <w:rFonts w:eastAsia="MS Mincho"/>
        </w:rPr>
        <w:t>vnitřního plynovodu</w:t>
      </w:r>
      <w:r w:rsidRPr="00546294">
        <w:rPr>
          <w:rFonts w:eastAsia="MS Mincho"/>
        </w:rPr>
        <w:t>.</w:t>
      </w:r>
    </w:p>
    <w:p w:rsidR="008B5FB2" w:rsidRPr="00546294" w:rsidRDefault="008B5FB2" w:rsidP="008B5FB2">
      <w:pPr>
        <w:suppressAutoHyphens/>
        <w:ind w:left="360" w:firstLine="0"/>
        <w:jc w:val="left"/>
        <w:rPr>
          <w:rFonts w:eastAsia="MS Mincho"/>
        </w:rPr>
      </w:pPr>
    </w:p>
    <w:p w:rsidR="00EF7002" w:rsidRPr="00546294" w:rsidRDefault="00EF7002" w:rsidP="00712081">
      <w:pPr>
        <w:pStyle w:val="Nadpis2"/>
        <w:rPr>
          <w:rFonts w:eastAsia="MS Mincho"/>
        </w:rPr>
      </w:pPr>
      <w:bookmarkStart w:id="29" w:name="_Toc47949530"/>
      <w:r w:rsidRPr="00546294">
        <w:rPr>
          <w:rFonts w:eastAsia="MS Mincho"/>
        </w:rPr>
        <w:t>Požadavky na stavební úpravy</w:t>
      </w:r>
      <w:bookmarkEnd w:id="29"/>
    </w:p>
    <w:p w:rsidR="00A9513C" w:rsidRDefault="001B06DF" w:rsidP="001B06DF">
      <w:pPr>
        <w:numPr>
          <w:ilvl w:val="0"/>
          <w:numId w:val="8"/>
        </w:numPr>
        <w:suppressAutoHyphens/>
        <w:jc w:val="left"/>
        <w:rPr>
          <w:rFonts w:eastAsia="MS Mincho"/>
        </w:rPr>
      </w:pPr>
      <w:r w:rsidRPr="00A9513C">
        <w:rPr>
          <w:rFonts w:eastAsia="MS Mincho"/>
        </w:rPr>
        <w:t>Zhotovit montážní otvor</w:t>
      </w:r>
      <w:r w:rsidR="00A9513C" w:rsidRPr="00A9513C">
        <w:rPr>
          <w:rFonts w:eastAsia="MS Mincho"/>
        </w:rPr>
        <w:t>y</w:t>
      </w:r>
      <w:r w:rsidRPr="00A9513C">
        <w:rPr>
          <w:rFonts w:eastAsia="MS Mincho"/>
        </w:rPr>
        <w:t xml:space="preserve"> v</w:t>
      </w:r>
      <w:r w:rsidR="00A9513C" w:rsidRPr="00A9513C">
        <w:rPr>
          <w:rFonts w:eastAsia="MS Mincho"/>
        </w:rPr>
        <w:t xml:space="preserve"> komínovém tělese </w:t>
      </w:r>
      <w:r w:rsidRPr="00A9513C">
        <w:rPr>
          <w:rFonts w:eastAsia="MS Mincho"/>
        </w:rPr>
        <w:t xml:space="preserve">pro </w:t>
      </w:r>
      <w:r w:rsidR="00A9513C" w:rsidRPr="00A9513C">
        <w:rPr>
          <w:rFonts w:eastAsia="MS Mincho"/>
        </w:rPr>
        <w:t xml:space="preserve">demontáž stávajících vložek a pro montáž nových </w:t>
      </w:r>
      <w:r w:rsidRPr="00A9513C">
        <w:rPr>
          <w:rFonts w:eastAsia="MS Mincho"/>
        </w:rPr>
        <w:t>komínov</w:t>
      </w:r>
      <w:r w:rsidR="00A9513C" w:rsidRPr="00A9513C">
        <w:rPr>
          <w:rFonts w:eastAsia="MS Mincho"/>
        </w:rPr>
        <w:t xml:space="preserve">ých </w:t>
      </w:r>
      <w:r w:rsidRPr="00A9513C">
        <w:rPr>
          <w:rFonts w:eastAsia="MS Mincho"/>
        </w:rPr>
        <w:t>vlož</w:t>
      </w:r>
      <w:r w:rsidR="00A9513C" w:rsidRPr="00A9513C">
        <w:rPr>
          <w:rFonts w:eastAsia="MS Mincho"/>
        </w:rPr>
        <w:t>e</w:t>
      </w:r>
      <w:r w:rsidRPr="00A9513C">
        <w:rPr>
          <w:rFonts w:eastAsia="MS Mincho"/>
        </w:rPr>
        <w:t>k.</w:t>
      </w:r>
    </w:p>
    <w:p w:rsidR="00766283" w:rsidRDefault="00766283" w:rsidP="001B06DF">
      <w:pPr>
        <w:numPr>
          <w:ilvl w:val="0"/>
          <w:numId w:val="8"/>
        </w:numPr>
        <w:suppressAutoHyphens/>
        <w:jc w:val="left"/>
        <w:rPr>
          <w:rFonts w:eastAsia="MS Mincho"/>
        </w:rPr>
      </w:pPr>
      <w:r>
        <w:rPr>
          <w:rFonts w:eastAsia="MS Mincho"/>
        </w:rPr>
        <w:t>Demontovat pozůstatky obslužné plošiny původních kotlů.</w:t>
      </w:r>
    </w:p>
    <w:p w:rsidR="00766283" w:rsidRDefault="001B06DF" w:rsidP="00AD38B9">
      <w:pPr>
        <w:numPr>
          <w:ilvl w:val="0"/>
          <w:numId w:val="8"/>
        </w:numPr>
        <w:suppressAutoHyphens/>
        <w:jc w:val="left"/>
        <w:rPr>
          <w:rFonts w:eastAsia="MS Mincho"/>
        </w:rPr>
      </w:pPr>
      <w:r w:rsidRPr="00766283">
        <w:rPr>
          <w:rFonts w:eastAsia="MS Mincho"/>
        </w:rPr>
        <w:t xml:space="preserve">Zhotovit </w:t>
      </w:r>
      <w:r w:rsidR="00A9513C" w:rsidRPr="00766283">
        <w:rPr>
          <w:rFonts w:eastAsia="MS Mincho"/>
        </w:rPr>
        <w:t xml:space="preserve">prostupy do </w:t>
      </w:r>
      <w:proofErr w:type="spellStart"/>
      <w:r w:rsidR="00A9513C" w:rsidRPr="00766283">
        <w:rPr>
          <w:rFonts w:eastAsia="MS Mincho"/>
        </w:rPr>
        <w:t>energokanálu</w:t>
      </w:r>
      <w:proofErr w:type="spellEnd"/>
      <w:r w:rsidR="00A9513C" w:rsidRPr="00766283">
        <w:rPr>
          <w:rFonts w:eastAsia="MS Mincho"/>
        </w:rPr>
        <w:t xml:space="preserve"> pro vedení nové větve pro ÚT školky.</w:t>
      </w:r>
    </w:p>
    <w:p w:rsidR="00766283" w:rsidRDefault="00766283" w:rsidP="00AD38B9">
      <w:pPr>
        <w:numPr>
          <w:ilvl w:val="0"/>
          <w:numId w:val="8"/>
        </w:numPr>
        <w:suppressAutoHyphens/>
        <w:jc w:val="left"/>
        <w:rPr>
          <w:rFonts w:eastAsia="MS Mincho"/>
        </w:rPr>
      </w:pPr>
      <w:r>
        <w:rPr>
          <w:rFonts w:eastAsia="MS Mincho"/>
        </w:rPr>
        <w:t>Kontrola a vyčištění stávajících větracích otvorů.</w:t>
      </w:r>
    </w:p>
    <w:p w:rsidR="0063002C" w:rsidRDefault="00857B68" w:rsidP="0063002C">
      <w:pPr>
        <w:numPr>
          <w:ilvl w:val="0"/>
          <w:numId w:val="8"/>
        </w:numPr>
        <w:suppressAutoHyphens/>
        <w:jc w:val="left"/>
        <w:rPr>
          <w:rFonts w:eastAsia="MS Mincho"/>
        </w:rPr>
      </w:pPr>
      <w:r w:rsidRPr="00766283">
        <w:rPr>
          <w:rFonts w:eastAsia="MS Mincho"/>
        </w:rPr>
        <w:lastRenderedPageBreak/>
        <w:t>Případné z</w:t>
      </w:r>
      <w:r w:rsidR="00AD38B9" w:rsidRPr="00766283">
        <w:rPr>
          <w:rFonts w:eastAsia="MS Mincho"/>
        </w:rPr>
        <w:t xml:space="preserve">apravení, srovnání a očištění </w:t>
      </w:r>
      <w:r w:rsidR="00766283">
        <w:rPr>
          <w:rFonts w:eastAsia="MS Mincho"/>
        </w:rPr>
        <w:t xml:space="preserve">základů </w:t>
      </w:r>
      <w:r w:rsidR="00AD38B9" w:rsidRPr="00766283">
        <w:rPr>
          <w:rFonts w:eastAsia="MS Mincho"/>
        </w:rPr>
        <w:t xml:space="preserve">po demontáži </w:t>
      </w:r>
      <w:r w:rsidR="003D44D4" w:rsidRPr="00766283">
        <w:rPr>
          <w:rFonts w:eastAsia="MS Mincho"/>
        </w:rPr>
        <w:t>stávajících kotlů</w:t>
      </w:r>
      <w:r w:rsidR="00766283">
        <w:rPr>
          <w:rFonts w:eastAsia="MS Mincho"/>
        </w:rPr>
        <w:t xml:space="preserve"> a stávajících ohřívačů TV</w:t>
      </w:r>
      <w:r w:rsidR="00AD38B9" w:rsidRPr="00766283">
        <w:rPr>
          <w:rFonts w:eastAsia="MS Mincho"/>
        </w:rPr>
        <w:t>.</w:t>
      </w:r>
    </w:p>
    <w:p w:rsidR="0063002C" w:rsidRPr="00E2345A" w:rsidRDefault="0063002C" w:rsidP="0063002C">
      <w:pPr>
        <w:pStyle w:val="Nadpis1"/>
        <w:rPr>
          <w:rFonts w:eastAsia="MS Mincho"/>
        </w:rPr>
      </w:pPr>
      <w:bookmarkStart w:id="30" w:name="_Toc47949531"/>
      <w:r>
        <w:rPr>
          <w:rFonts w:eastAsia="MS Mincho"/>
        </w:rPr>
        <w:t>Výměna rozvodů topné vody</w:t>
      </w:r>
      <w:bookmarkEnd w:id="30"/>
    </w:p>
    <w:p w:rsidR="0063002C" w:rsidRPr="00546294" w:rsidRDefault="0063002C" w:rsidP="0063002C">
      <w:pPr>
        <w:pStyle w:val="Nadpis2"/>
        <w:rPr>
          <w:rFonts w:eastAsia="MS Mincho"/>
        </w:rPr>
      </w:pPr>
      <w:bookmarkStart w:id="31" w:name="_Toc47949532"/>
      <w:r w:rsidRPr="00546294">
        <w:rPr>
          <w:rFonts w:eastAsia="MS Mincho"/>
        </w:rPr>
        <w:t>Demontáž stávající</w:t>
      </w:r>
      <w:r>
        <w:rPr>
          <w:rFonts w:eastAsia="MS Mincho"/>
        </w:rPr>
        <w:t>ch rozvodů</w:t>
      </w:r>
      <w:bookmarkEnd w:id="31"/>
    </w:p>
    <w:p w:rsidR="0063002C" w:rsidRDefault="0063002C" w:rsidP="0063002C">
      <w:pPr>
        <w:tabs>
          <w:tab w:val="right" w:pos="7371"/>
        </w:tabs>
        <w:rPr>
          <w:rFonts w:eastAsia="MS Mincho"/>
        </w:rPr>
      </w:pPr>
      <w:r>
        <w:rPr>
          <w:rFonts w:eastAsia="MS Mincho"/>
        </w:rPr>
        <w:t xml:space="preserve">Ve stávajícím </w:t>
      </w:r>
      <w:proofErr w:type="spellStart"/>
      <w:r>
        <w:rPr>
          <w:rFonts w:eastAsia="MS Mincho"/>
        </w:rPr>
        <w:t>energokanálu</w:t>
      </w:r>
      <w:proofErr w:type="spellEnd"/>
      <w:r>
        <w:rPr>
          <w:rFonts w:eastAsia="MS Mincho"/>
        </w:rPr>
        <w:t>, který prochází pod tělocvičnou, pod vstupním pavilonem, pod pavilonem U1 a v suterénu pavilonu U2 budou demontovány stávající potrubní rozvody topné vody v rozsahu:</w:t>
      </w:r>
    </w:p>
    <w:p w:rsidR="0063002C" w:rsidRDefault="0063002C" w:rsidP="0063002C">
      <w:pPr>
        <w:pStyle w:val="Odstavecseseznamem"/>
        <w:numPr>
          <w:ilvl w:val="0"/>
          <w:numId w:val="10"/>
        </w:numPr>
        <w:tabs>
          <w:tab w:val="right" w:pos="7371"/>
        </w:tabs>
        <w:rPr>
          <w:rFonts w:eastAsia="MS Mincho"/>
        </w:rPr>
      </w:pPr>
      <w:r>
        <w:rPr>
          <w:rFonts w:eastAsia="MS Mincho"/>
        </w:rPr>
        <w:t>P</w:t>
      </w:r>
      <w:r w:rsidR="003C218F">
        <w:rPr>
          <w:rFonts w:eastAsia="MS Mincho"/>
        </w:rPr>
        <w:t>řívodní a vratné potrubí větve T</w:t>
      </w:r>
      <w:r>
        <w:rPr>
          <w:rFonts w:eastAsia="MS Mincho"/>
        </w:rPr>
        <w:t>ělocvična, včetně tepelné izolace a uzavíracích armatur.</w:t>
      </w:r>
    </w:p>
    <w:p w:rsidR="0063002C" w:rsidRDefault="0063002C" w:rsidP="0063002C">
      <w:pPr>
        <w:pStyle w:val="Odstavecseseznamem"/>
        <w:numPr>
          <w:ilvl w:val="0"/>
          <w:numId w:val="10"/>
        </w:numPr>
        <w:tabs>
          <w:tab w:val="right" w:pos="7371"/>
        </w:tabs>
        <w:rPr>
          <w:rFonts w:eastAsia="MS Mincho"/>
        </w:rPr>
      </w:pPr>
      <w:r>
        <w:rPr>
          <w:rFonts w:eastAsia="MS Mincho"/>
        </w:rPr>
        <w:t xml:space="preserve">Přívodní a vratné potrubí větve </w:t>
      </w:r>
      <w:r w:rsidR="003C218F">
        <w:rPr>
          <w:rFonts w:eastAsia="MS Mincho"/>
        </w:rPr>
        <w:t>Chodba a WC</w:t>
      </w:r>
      <w:r>
        <w:rPr>
          <w:rFonts w:eastAsia="MS Mincho"/>
        </w:rPr>
        <w:t xml:space="preserve">, včetně tepelné izolace a uzavíracích </w:t>
      </w:r>
      <w:r w:rsidR="003C218F">
        <w:rPr>
          <w:rFonts w:eastAsia="MS Mincho"/>
        </w:rPr>
        <w:t xml:space="preserve">a vypouštěcích </w:t>
      </w:r>
      <w:r>
        <w:rPr>
          <w:rFonts w:eastAsia="MS Mincho"/>
        </w:rPr>
        <w:t>armatur</w:t>
      </w:r>
      <w:r w:rsidR="003C218F">
        <w:rPr>
          <w:rFonts w:eastAsia="MS Mincho"/>
        </w:rPr>
        <w:t xml:space="preserve"> na odbočkách jednotlivých stoupaček. Stoupačky zůstávají zachovány.</w:t>
      </w:r>
    </w:p>
    <w:p w:rsidR="003C218F" w:rsidRDefault="003C218F" w:rsidP="0063002C">
      <w:pPr>
        <w:pStyle w:val="Odstavecseseznamem"/>
        <w:numPr>
          <w:ilvl w:val="0"/>
          <w:numId w:val="10"/>
        </w:numPr>
        <w:tabs>
          <w:tab w:val="right" w:pos="7371"/>
        </w:tabs>
        <w:rPr>
          <w:rFonts w:eastAsia="MS Mincho"/>
        </w:rPr>
      </w:pPr>
      <w:r>
        <w:rPr>
          <w:rFonts w:eastAsia="MS Mincho"/>
        </w:rPr>
        <w:t>Přívodní a vratné potrubí větve Učebny, včetně tepelné izolace a uzavíracích a vypouštěcích armatur na odbočkách jednotlivých stoupaček. Stoupačky zůstávají zachovány.</w:t>
      </w:r>
    </w:p>
    <w:p w:rsidR="003C218F" w:rsidRDefault="003C218F" w:rsidP="0063002C">
      <w:pPr>
        <w:pStyle w:val="Odstavecseseznamem"/>
        <w:numPr>
          <w:ilvl w:val="0"/>
          <w:numId w:val="10"/>
        </w:numPr>
        <w:tabs>
          <w:tab w:val="right" w:pos="7371"/>
        </w:tabs>
        <w:rPr>
          <w:rFonts w:eastAsia="MS Mincho"/>
        </w:rPr>
      </w:pPr>
      <w:r>
        <w:rPr>
          <w:rFonts w:eastAsia="MS Mincho"/>
        </w:rPr>
        <w:t>Přívodní a vratné potrubí větve Kabinety a kanceláře, včetně tepelné izolace a uzavíracích a vypouštěcích armatur na odbočkách jednotlivých stoupaček. Stoupačky zůstávají zachovány.</w:t>
      </w:r>
    </w:p>
    <w:p w:rsidR="003C218F" w:rsidRDefault="003C218F" w:rsidP="0063002C">
      <w:pPr>
        <w:pStyle w:val="Odstavecseseznamem"/>
        <w:numPr>
          <w:ilvl w:val="0"/>
          <w:numId w:val="10"/>
        </w:numPr>
        <w:tabs>
          <w:tab w:val="right" w:pos="7371"/>
        </w:tabs>
        <w:rPr>
          <w:rFonts w:eastAsia="MS Mincho"/>
        </w:rPr>
      </w:pPr>
      <w:r>
        <w:rPr>
          <w:rFonts w:eastAsia="MS Mincho"/>
        </w:rPr>
        <w:t>Přívodní a vratné potrubí větve Mimotřídní výchova (školní družiny), včetně tepelné izolace a uzavíracích a vypouštěcích armatur na odbočkách jednotlivých stoupaček. Stoupačky zůstávají zachovány.</w:t>
      </w:r>
    </w:p>
    <w:p w:rsidR="003C218F" w:rsidRDefault="003C218F" w:rsidP="0063002C">
      <w:pPr>
        <w:pStyle w:val="Odstavecseseznamem"/>
        <w:numPr>
          <w:ilvl w:val="0"/>
          <w:numId w:val="10"/>
        </w:numPr>
        <w:tabs>
          <w:tab w:val="right" w:pos="7371"/>
        </w:tabs>
        <w:rPr>
          <w:rFonts w:eastAsia="MS Mincho"/>
        </w:rPr>
      </w:pPr>
      <w:r>
        <w:rPr>
          <w:rFonts w:eastAsia="MS Mincho"/>
        </w:rPr>
        <w:t>Přívodní a vratné potrubí větve ohřevu VZT a ohřevu TV v kuchyni (nyní označené jako Klimatizace a výměník), včetně tepelné izolace a uzavíracích armatur. Přípojka ke stávajícímu ohřívači TV zůstane zachována.</w:t>
      </w:r>
    </w:p>
    <w:p w:rsidR="0055182C" w:rsidRPr="0055182C" w:rsidRDefault="0055182C" w:rsidP="0055182C">
      <w:pPr>
        <w:tabs>
          <w:tab w:val="right" w:pos="7371"/>
        </w:tabs>
        <w:rPr>
          <w:rFonts w:eastAsia="MS Mincho"/>
          <w:b/>
        </w:rPr>
      </w:pPr>
      <w:r w:rsidRPr="0055182C">
        <w:rPr>
          <w:rFonts w:eastAsia="MS Mincho"/>
          <w:b/>
        </w:rPr>
        <w:t>Při demontáži přípojek je nutné provést označení přívodního a vratného potrubí, aby nedošlo k jejich záměně při montáži nových potrubních rozvodů!</w:t>
      </w:r>
    </w:p>
    <w:p w:rsidR="0063002C" w:rsidRPr="00480F90" w:rsidRDefault="0063002C" w:rsidP="0063002C">
      <w:pPr>
        <w:pStyle w:val="Odstavecseseznamem"/>
        <w:tabs>
          <w:tab w:val="right" w:pos="7371"/>
        </w:tabs>
        <w:ind w:left="644" w:firstLine="0"/>
        <w:rPr>
          <w:rFonts w:eastAsia="MS Mincho"/>
        </w:rPr>
      </w:pPr>
    </w:p>
    <w:p w:rsidR="0063002C" w:rsidRPr="00546294" w:rsidRDefault="0063002C" w:rsidP="0063002C">
      <w:pPr>
        <w:pStyle w:val="Nadpis2"/>
        <w:rPr>
          <w:rFonts w:eastAsia="MS Mincho"/>
        </w:rPr>
      </w:pPr>
      <w:bookmarkStart w:id="32" w:name="_Toc47949533"/>
      <w:r>
        <w:rPr>
          <w:rFonts w:eastAsia="MS Mincho"/>
        </w:rPr>
        <w:t>N</w:t>
      </w:r>
      <w:r w:rsidRPr="00546294">
        <w:rPr>
          <w:rFonts w:eastAsia="MS Mincho"/>
        </w:rPr>
        <w:t xml:space="preserve">ové </w:t>
      </w:r>
      <w:r w:rsidR="003C218F">
        <w:rPr>
          <w:rFonts w:eastAsia="MS Mincho"/>
        </w:rPr>
        <w:t>potrubní rozvody</w:t>
      </w:r>
      <w:bookmarkEnd w:id="32"/>
    </w:p>
    <w:p w:rsidR="0055182C" w:rsidRDefault="0055182C" w:rsidP="0063002C">
      <w:pPr>
        <w:tabs>
          <w:tab w:val="right" w:pos="7371"/>
        </w:tabs>
        <w:rPr>
          <w:rFonts w:eastAsia="MS Mincho"/>
        </w:rPr>
      </w:pPr>
      <w:r>
        <w:rPr>
          <w:rFonts w:eastAsia="MS Mincho"/>
        </w:rPr>
        <w:t xml:space="preserve">Nové potrubní rozvody jednotlivých větví budou zhotoveny z ocelových trub, spojovaných lisovacími spojkami, tzv. systém z uhlíkaté oceli. Potrubní rozvody budou řešeny stejným způsobem, jako v současnosti, tj. na jedné straně </w:t>
      </w:r>
      <w:proofErr w:type="spellStart"/>
      <w:r>
        <w:rPr>
          <w:rFonts w:eastAsia="MS Mincho"/>
        </w:rPr>
        <w:t>energokanálu</w:t>
      </w:r>
      <w:proofErr w:type="spellEnd"/>
      <w:r>
        <w:rPr>
          <w:rFonts w:eastAsia="MS Mincho"/>
        </w:rPr>
        <w:t xml:space="preserve"> jsou vedena přívodní potrubí a na druhé straně vratná potrubí.</w:t>
      </w:r>
    </w:p>
    <w:p w:rsidR="0055182C" w:rsidRDefault="0055182C" w:rsidP="0063002C">
      <w:pPr>
        <w:tabs>
          <w:tab w:val="right" w:pos="7371"/>
        </w:tabs>
        <w:rPr>
          <w:rFonts w:eastAsia="MS Mincho"/>
        </w:rPr>
      </w:pPr>
      <w:r>
        <w:rPr>
          <w:rFonts w:eastAsia="MS Mincho"/>
        </w:rPr>
        <w:t>Na stávajících rozvodech nejsou vytvořeny žádné kompenzátory, kromě přirozených lomů potrubí. Toto řešení není dostatečné, zejména v trase pod vstupním pavilonem. Na nových potrubních rozvodech tak budou osazeny osové kompenzátory (pryžové). Pro kompenzátory typu U není</w:t>
      </w:r>
      <w:r w:rsidR="00515622">
        <w:rPr>
          <w:rFonts w:eastAsia="MS Mincho"/>
        </w:rPr>
        <w:t xml:space="preserve"> na rozvodech prostor.</w:t>
      </w:r>
    </w:p>
    <w:p w:rsidR="0055182C" w:rsidRDefault="0055182C" w:rsidP="0063002C">
      <w:pPr>
        <w:tabs>
          <w:tab w:val="right" w:pos="7371"/>
        </w:tabs>
        <w:rPr>
          <w:rFonts w:eastAsia="MS Mincho"/>
        </w:rPr>
      </w:pPr>
      <w:r>
        <w:rPr>
          <w:rFonts w:eastAsia="MS Mincho"/>
        </w:rPr>
        <w:t xml:space="preserve">Stávající stoupačky budou nově </w:t>
      </w:r>
      <w:proofErr w:type="spellStart"/>
      <w:r>
        <w:rPr>
          <w:rFonts w:eastAsia="MS Mincho"/>
        </w:rPr>
        <w:t>dopojeny</w:t>
      </w:r>
      <w:proofErr w:type="spellEnd"/>
      <w:r>
        <w:rPr>
          <w:rFonts w:eastAsia="MS Mincho"/>
        </w:rPr>
        <w:t xml:space="preserve"> na nové potrubní rozvody. Na odbočkách stoupaček budou osazeny nové uzavírací armatury – kulové kohouty, odolné proti zarůstání a vypouštěcí kulové kohouty.</w:t>
      </w:r>
    </w:p>
    <w:p w:rsidR="00515622" w:rsidRDefault="00515622" w:rsidP="00515622">
      <w:pPr>
        <w:tabs>
          <w:tab w:val="right" w:pos="7371"/>
        </w:tabs>
        <w:rPr>
          <w:rFonts w:eastAsia="MS Mincho"/>
        </w:rPr>
      </w:pPr>
      <w:r>
        <w:rPr>
          <w:rFonts w:eastAsia="MS Mincho"/>
        </w:rPr>
        <w:t>Potrubní rozvod pro větev Školka bude nový (v současnosti v </w:t>
      </w:r>
      <w:proofErr w:type="spellStart"/>
      <w:r>
        <w:rPr>
          <w:rFonts w:eastAsia="MS Mincho"/>
        </w:rPr>
        <w:t>energokanálu</w:t>
      </w:r>
      <w:proofErr w:type="spellEnd"/>
      <w:r>
        <w:rPr>
          <w:rFonts w:eastAsia="MS Mincho"/>
        </w:rPr>
        <w:t xml:space="preserve"> není). Potrubní rozvod bude veden společně s potrubním rozvodem větve ohřev VZT a TV v kuchyni. Potrubí bude vedeno společně až do prostoru VZT jednotek u kuchyně, kde bude pokračovat pod strop místnosti, kde bude prostupem vedeno na přilehlou chodbu, přes kterou bude vedeno do místnosti šatny pro tělocvičnu. Zde bude vedeno prostupem přes strop do místnosti stávajícího zdroje tepla pro školku. Zde bude potrubí napojeno na stávající potrubní rozvod, místo stávajícího kotle. </w:t>
      </w:r>
      <w:r w:rsidRPr="00515622">
        <w:rPr>
          <w:rFonts w:eastAsia="MS Mincho"/>
          <w:b/>
        </w:rPr>
        <w:t>Stávající kotel slouží i pro ohřev TV a tak bude nahrazen elektrickým zásobníkovým ohřívačem o objemu 50 litrů.</w:t>
      </w:r>
    </w:p>
    <w:p w:rsidR="00515622" w:rsidRDefault="00515622" w:rsidP="00515622">
      <w:pPr>
        <w:tabs>
          <w:tab w:val="right" w:pos="7371"/>
        </w:tabs>
        <w:rPr>
          <w:rFonts w:eastAsia="MS Mincho"/>
        </w:rPr>
      </w:pPr>
      <w:r>
        <w:rPr>
          <w:rFonts w:eastAsia="MS Mincho"/>
        </w:rPr>
        <w:t xml:space="preserve"> </w:t>
      </w:r>
    </w:p>
    <w:p w:rsidR="00515622" w:rsidRPr="00546294" w:rsidRDefault="00515622" w:rsidP="00515622">
      <w:pPr>
        <w:rPr>
          <w:rFonts w:eastAsia="MS Mincho"/>
        </w:rPr>
      </w:pPr>
      <w:r>
        <w:rPr>
          <w:rFonts w:eastAsia="MS Mincho"/>
        </w:rPr>
        <w:t>Nové r</w:t>
      </w:r>
      <w:r w:rsidRPr="00546294">
        <w:rPr>
          <w:rFonts w:eastAsia="MS Mincho"/>
        </w:rPr>
        <w:t xml:space="preserve">ozvody budou upevněny </w:t>
      </w:r>
      <w:r>
        <w:rPr>
          <w:rFonts w:eastAsia="MS Mincho"/>
        </w:rPr>
        <w:t xml:space="preserve">na stávající </w:t>
      </w:r>
      <w:r w:rsidRPr="00546294">
        <w:rPr>
          <w:rFonts w:eastAsia="MS Mincho"/>
        </w:rPr>
        <w:t>stěnov</w:t>
      </w:r>
      <w:r>
        <w:rPr>
          <w:rFonts w:eastAsia="MS Mincho"/>
        </w:rPr>
        <w:t xml:space="preserve">é </w:t>
      </w:r>
      <w:r w:rsidRPr="00546294">
        <w:rPr>
          <w:rFonts w:eastAsia="MS Mincho"/>
        </w:rPr>
        <w:t>konzol</w:t>
      </w:r>
      <w:r>
        <w:rPr>
          <w:rFonts w:eastAsia="MS Mincho"/>
        </w:rPr>
        <w:t xml:space="preserve">y, případně stávající </w:t>
      </w:r>
      <w:r w:rsidRPr="00546294">
        <w:rPr>
          <w:rFonts w:eastAsia="MS Mincho"/>
        </w:rPr>
        <w:t>závěs</w:t>
      </w:r>
      <w:r>
        <w:rPr>
          <w:rFonts w:eastAsia="MS Mincho"/>
        </w:rPr>
        <w:t>y</w:t>
      </w:r>
      <w:r w:rsidRPr="00546294">
        <w:rPr>
          <w:rFonts w:eastAsia="MS Mincho"/>
        </w:rPr>
        <w:t xml:space="preserve">. </w:t>
      </w:r>
      <w:r w:rsidRPr="00546294">
        <w:rPr>
          <w:rFonts w:eastAsia="MS Mincho"/>
          <w:b/>
        </w:rPr>
        <w:t xml:space="preserve">Tyto konzoly a závěsy </w:t>
      </w:r>
      <w:r>
        <w:rPr>
          <w:rFonts w:eastAsia="MS Mincho"/>
          <w:b/>
        </w:rPr>
        <w:t xml:space="preserve">budou </w:t>
      </w:r>
      <w:r w:rsidRPr="00546294">
        <w:rPr>
          <w:rFonts w:eastAsia="MS Mincho"/>
          <w:b/>
        </w:rPr>
        <w:t>provedeny s hluk tlumícími vložkami</w:t>
      </w:r>
      <w:r>
        <w:rPr>
          <w:rFonts w:eastAsia="MS Mincho"/>
          <w:b/>
        </w:rPr>
        <w:t xml:space="preserve"> (objímky s pryžovou vložkou)</w:t>
      </w:r>
      <w:r w:rsidRPr="00546294">
        <w:rPr>
          <w:rFonts w:eastAsia="MS Mincho"/>
          <w:b/>
        </w:rPr>
        <w:t>, aby nedocházelo k přenosu chvění na stavební konstrukc</w:t>
      </w:r>
      <w:r>
        <w:rPr>
          <w:rFonts w:eastAsia="MS Mincho"/>
          <w:b/>
        </w:rPr>
        <w:t>e</w:t>
      </w:r>
      <w:r w:rsidRPr="00546294">
        <w:rPr>
          <w:rFonts w:eastAsia="MS Mincho"/>
          <w:b/>
        </w:rPr>
        <w:t xml:space="preserve"> objektu.</w:t>
      </w:r>
    </w:p>
    <w:p w:rsidR="00515622" w:rsidRPr="00546294" w:rsidRDefault="00515622" w:rsidP="00515622">
      <w:pPr>
        <w:rPr>
          <w:rFonts w:eastAsia="MS Mincho"/>
        </w:rPr>
      </w:pPr>
    </w:p>
    <w:p w:rsidR="00515622" w:rsidRPr="00546294" w:rsidRDefault="00515622" w:rsidP="00515622">
      <w:pPr>
        <w:rPr>
          <w:rFonts w:eastAsia="MS Mincho"/>
          <w:b/>
        </w:rPr>
      </w:pPr>
      <w:r w:rsidRPr="00546294">
        <w:rPr>
          <w:rFonts w:eastAsia="MS Mincho"/>
          <w:b/>
        </w:rPr>
        <w:t>Max. vzdálenost uložení potrubí:</w:t>
      </w:r>
    </w:p>
    <w:p w:rsidR="00515622" w:rsidRPr="004C4A57" w:rsidRDefault="00515622" w:rsidP="00515622">
      <w:pPr>
        <w:rPr>
          <w:rFonts w:eastAsia="MS Mincho"/>
        </w:rPr>
      </w:pPr>
      <w:r w:rsidRPr="004C4A57">
        <w:rPr>
          <w:rFonts w:eastAsia="MS Mincho"/>
        </w:rPr>
        <w:t>Ocelové potrubí</w:t>
      </w:r>
      <w:r w:rsidRPr="004C4A57">
        <w:rPr>
          <w:rFonts w:eastAsia="MS Mincho"/>
        </w:rPr>
        <w:tab/>
      </w:r>
      <w:r w:rsidRPr="004C4A57">
        <w:rPr>
          <w:rFonts w:eastAsia="MS Mincho"/>
        </w:rPr>
        <w:tab/>
        <w:t>DN 20</w:t>
      </w:r>
      <w:r w:rsidRPr="004C4A57">
        <w:rPr>
          <w:rFonts w:eastAsia="MS Mincho"/>
        </w:rPr>
        <w:tab/>
      </w:r>
      <w:r w:rsidRPr="004C4A57">
        <w:rPr>
          <w:rFonts w:eastAsia="MS Mincho"/>
        </w:rPr>
        <w:tab/>
        <w:t>1,8m</w:t>
      </w:r>
    </w:p>
    <w:p w:rsidR="00515622" w:rsidRPr="004C4A57" w:rsidRDefault="00515622" w:rsidP="00515622">
      <w:pPr>
        <w:ind w:left="709" w:firstLine="2127"/>
        <w:rPr>
          <w:rFonts w:eastAsia="MS Mincho"/>
        </w:rPr>
      </w:pPr>
      <w:r w:rsidRPr="004C4A57">
        <w:rPr>
          <w:rFonts w:eastAsia="MS Mincho"/>
        </w:rPr>
        <w:t>DN 25</w:t>
      </w:r>
      <w:r w:rsidRPr="004C4A57">
        <w:rPr>
          <w:rFonts w:eastAsia="MS Mincho"/>
        </w:rPr>
        <w:tab/>
      </w:r>
      <w:r w:rsidRPr="004C4A57">
        <w:rPr>
          <w:rFonts w:eastAsia="MS Mincho"/>
        </w:rPr>
        <w:tab/>
        <w:t>2,1m</w:t>
      </w:r>
    </w:p>
    <w:p w:rsidR="00515622" w:rsidRPr="004C4A57" w:rsidRDefault="00515622" w:rsidP="00515622">
      <w:pPr>
        <w:ind w:left="709" w:firstLine="2127"/>
        <w:rPr>
          <w:rFonts w:eastAsia="MS Mincho"/>
        </w:rPr>
      </w:pPr>
      <w:r w:rsidRPr="004C4A57">
        <w:rPr>
          <w:rFonts w:eastAsia="MS Mincho"/>
        </w:rPr>
        <w:t>DN 40</w:t>
      </w:r>
      <w:r w:rsidRPr="004C4A57">
        <w:rPr>
          <w:rFonts w:eastAsia="MS Mincho"/>
        </w:rPr>
        <w:tab/>
      </w:r>
      <w:r w:rsidRPr="004C4A57">
        <w:rPr>
          <w:rFonts w:eastAsia="MS Mincho"/>
        </w:rPr>
        <w:tab/>
        <w:t>2,8m</w:t>
      </w:r>
    </w:p>
    <w:p w:rsidR="00515622" w:rsidRPr="004C4A57" w:rsidRDefault="00515622" w:rsidP="00515622">
      <w:pPr>
        <w:ind w:left="709" w:firstLine="2127"/>
        <w:rPr>
          <w:rFonts w:eastAsia="MS Mincho"/>
        </w:rPr>
      </w:pPr>
      <w:r w:rsidRPr="004C4A57">
        <w:rPr>
          <w:rFonts w:eastAsia="MS Mincho"/>
        </w:rPr>
        <w:t>DN 50</w:t>
      </w:r>
      <w:r w:rsidRPr="004C4A57">
        <w:rPr>
          <w:rFonts w:eastAsia="MS Mincho"/>
        </w:rPr>
        <w:tab/>
      </w:r>
      <w:r w:rsidRPr="004C4A57">
        <w:rPr>
          <w:rFonts w:eastAsia="MS Mincho"/>
        </w:rPr>
        <w:tab/>
        <w:t>3,2m</w:t>
      </w:r>
    </w:p>
    <w:p w:rsidR="00515622" w:rsidRDefault="00515622" w:rsidP="00515622">
      <w:pPr>
        <w:ind w:left="709" w:firstLine="2127"/>
        <w:rPr>
          <w:rFonts w:eastAsia="MS Mincho"/>
        </w:rPr>
      </w:pPr>
      <w:r w:rsidRPr="004C4A57">
        <w:rPr>
          <w:rFonts w:eastAsia="MS Mincho"/>
        </w:rPr>
        <w:t>DN 65</w:t>
      </w:r>
      <w:r w:rsidRPr="004C4A57">
        <w:rPr>
          <w:rFonts w:eastAsia="MS Mincho"/>
        </w:rPr>
        <w:tab/>
      </w:r>
      <w:r w:rsidRPr="004C4A57">
        <w:rPr>
          <w:rFonts w:eastAsia="MS Mincho"/>
        </w:rPr>
        <w:tab/>
        <w:t>3,8m</w:t>
      </w:r>
    </w:p>
    <w:p w:rsidR="00515622" w:rsidRDefault="00515622" w:rsidP="00515622">
      <w:pPr>
        <w:rPr>
          <w:rFonts w:eastAsia="MS Mincho"/>
        </w:rPr>
      </w:pPr>
    </w:p>
    <w:p w:rsidR="00515622" w:rsidRDefault="00515622" w:rsidP="00515622">
      <w:pPr>
        <w:rPr>
          <w:rFonts w:eastAsia="MS Mincho"/>
        </w:rPr>
      </w:pPr>
      <w:r>
        <w:rPr>
          <w:rFonts w:eastAsia="MS Mincho"/>
        </w:rPr>
        <w:t>P</w:t>
      </w:r>
      <w:r w:rsidRPr="00546294">
        <w:rPr>
          <w:rFonts w:eastAsia="MS Mincho"/>
        </w:rPr>
        <w:t>otrub</w:t>
      </w:r>
      <w:r>
        <w:rPr>
          <w:rFonts w:eastAsia="MS Mincho"/>
        </w:rPr>
        <w:t>ní rozvody</w:t>
      </w:r>
      <w:r w:rsidRPr="00546294">
        <w:rPr>
          <w:rFonts w:eastAsia="MS Mincho"/>
        </w:rPr>
        <w:t xml:space="preserve"> topné vody</w:t>
      </w:r>
      <w:r>
        <w:rPr>
          <w:rFonts w:eastAsia="MS Mincho"/>
        </w:rPr>
        <w:t xml:space="preserve"> </w:t>
      </w:r>
      <w:r w:rsidRPr="00546294">
        <w:rPr>
          <w:rFonts w:eastAsia="MS Mincho"/>
        </w:rPr>
        <w:t>bud</w:t>
      </w:r>
      <w:r>
        <w:rPr>
          <w:rFonts w:eastAsia="MS Mincho"/>
        </w:rPr>
        <w:t>ou tepelně izolovány</w:t>
      </w:r>
      <w:r w:rsidRPr="00546294">
        <w:rPr>
          <w:rFonts w:eastAsia="MS Mincho"/>
        </w:rPr>
        <w:t xml:space="preserve"> pouzdry z minerální vlny s povrchovou úpravou </w:t>
      </w:r>
      <w:r>
        <w:rPr>
          <w:rFonts w:eastAsia="MS Mincho"/>
        </w:rPr>
        <w:t xml:space="preserve">hliníkovou </w:t>
      </w:r>
      <w:r w:rsidRPr="00546294">
        <w:rPr>
          <w:rFonts w:eastAsia="MS Mincho"/>
        </w:rPr>
        <w:t>fólií.</w:t>
      </w:r>
    </w:p>
    <w:p w:rsidR="00515622" w:rsidRDefault="00515622" w:rsidP="00515622">
      <w:pPr>
        <w:rPr>
          <w:rFonts w:eastAsia="MS Mincho"/>
        </w:rPr>
      </w:pPr>
    </w:p>
    <w:p w:rsidR="00515622" w:rsidRPr="00546294" w:rsidRDefault="00515622" w:rsidP="00515622">
      <w:pPr>
        <w:rPr>
          <w:rFonts w:eastAsia="MS Mincho"/>
        </w:rPr>
      </w:pPr>
      <w:r w:rsidRPr="00546294">
        <w:rPr>
          <w:rFonts w:eastAsia="MS Mincho"/>
        </w:rPr>
        <w:t>Tloušťka izolací je volena dle Vyhlášky 193/2007 Sb.</w:t>
      </w:r>
    </w:p>
    <w:p w:rsidR="00515622" w:rsidRPr="00546294" w:rsidRDefault="00515622" w:rsidP="00515622">
      <w:pPr>
        <w:ind w:firstLine="426"/>
        <w:rPr>
          <w:rFonts w:eastAsia="MS Mincho"/>
          <w:b/>
        </w:rPr>
      </w:pP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60"/>
        <w:gridCol w:w="2680"/>
      </w:tblGrid>
      <w:tr w:rsidR="00515622" w:rsidRPr="00546294" w:rsidTr="00B61042">
        <w:tc>
          <w:tcPr>
            <w:tcW w:w="2660" w:type="dxa"/>
          </w:tcPr>
          <w:p w:rsidR="00515622" w:rsidRPr="00546294" w:rsidRDefault="00515622" w:rsidP="00B61042">
            <w:pPr>
              <w:jc w:val="center"/>
              <w:rPr>
                <w:rFonts w:eastAsia="MS Mincho"/>
                <w:b/>
              </w:rPr>
            </w:pPr>
            <w:r w:rsidRPr="00546294">
              <w:rPr>
                <w:rFonts w:eastAsia="MS Mincho"/>
                <w:b/>
              </w:rPr>
              <w:t>DN ocelového potrubí</w:t>
            </w:r>
          </w:p>
        </w:tc>
        <w:tc>
          <w:tcPr>
            <w:tcW w:w="2680" w:type="dxa"/>
          </w:tcPr>
          <w:p w:rsidR="00515622" w:rsidRPr="00546294" w:rsidRDefault="00515622" w:rsidP="00B61042">
            <w:pPr>
              <w:jc w:val="center"/>
              <w:rPr>
                <w:rFonts w:eastAsia="MS Mincho"/>
                <w:b/>
              </w:rPr>
            </w:pPr>
            <w:r w:rsidRPr="00546294">
              <w:rPr>
                <w:rFonts w:eastAsia="MS Mincho"/>
                <w:b/>
              </w:rPr>
              <w:t>Tloušťka izolace (mm)</w:t>
            </w:r>
          </w:p>
        </w:tc>
      </w:tr>
      <w:tr w:rsidR="00515622" w:rsidRPr="00546294" w:rsidTr="00B61042">
        <w:tc>
          <w:tcPr>
            <w:tcW w:w="2660" w:type="dxa"/>
          </w:tcPr>
          <w:p w:rsidR="00515622" w:rsidRPr="00546294" w:rsidRDefault="00515622" w:rsidP="00B61042">
            <w:pPr>
              <w:rPr>
                <w:rFonts w:eastAsia="MS Mincho"/>
              </w:rPr>
            </w:pPr>
            <w:r w:rsidRPr="00546294">
              <w:rPr>
                <w:rFonts w:eastAsia="MS Mincho"/>
              </w:rPr>
              <w:t>20</w:t>
            </w:r>
          </w:p>
        </w:tc>
        <w:tc>
          <w:tcPr>
            <w:tcW w:w="2680" w:type="dxa"/>
          </w:tcPr>
          <w:p w:rsidR="00515622" w:rsidRPr="00546294" w:rsidRDefault="00515622" w:rsidP="00B61042">
            <w:pPr>
              <w:rPr>
                <w:rFonts w:eastAsia="MS Mincho"/>
              </w:rPr>
            </w:pPr>
            <w:r w:rsidRPr="00546294">
              <w:rPr>
                <w:rFonts w:eastAsia="MS Mincho"/>
              </w:rPr>
              <w:t>30</w:t>
            </w:r>
          </w:p>
        </w:tc>
      </w:tr>
      <w:tr w:rsidR="00515622" w:rsidRPr="00546294" w:rsidTr="00B61042">
        <w:tc>
          <w:tcPr>
            <w:tcW w:w="2660" w:type="dxa"/>
          </w:tcPr>
          <w:p w:rsidR="00515622" w:rsidRPr="00546294" w:rsidRDefault="00515622" w:rsidP="00B61042">
            <w:pPr>
              <w:rPr>
                <w:rFonts w:eastAsia="MS Mincho"/>
              </w:rPr>
            </w:pPr>
            <w:r w:rsidRPr="00546294">
              <w:rPr>
                <w:rFonts w:eastAsia="MS Mincho"/>
              </w:rPr>
              <w:t>25</w:t>
            </w:r>
          </w:p>
        </w:tc>
        <w:tc>
          <w:tcPr>
            <w:tcW w:w="2680" w:type="dxa"/>
          </w:tcPr>
          <w:p w:rsidR="00515622" w:rsidRPr="00546294" w:rsidRDefault="00515622" w:rsidP="00B61042">
            <w:pPr>
              <w:rPr>
                <w:rFonts w:eastAsia="MS Mincho"/>
              </w:rPr>
            </w:pPr>
            <w:r w:rsidRPr="00546294">
              <w:rPr>
                <w:rFonts w:eastAsia="MS Mincho"/>
              </w:rPr>
              <w:t>40</w:t>
            </w:r>
          </w:p>
        </w:tc>
      </w:tr>
      <w:tr w:rsidR="00515622" w:rsidRPr="00546294" w:rsidTr="00B61042">
        <w:tc>
          <w:tcPr>
            <w:tcW w:w="2660" w:type="dxa"/>
          </w:tcPr>
          <w:p w:rsidR="00515622" w:rsidRPr="00546294" w:rsidRDefault="00515622" w:rsidP="00B61042">
            <w:pPr>
              <w:rPr>
                <w:rFonts w:eastAsia="MS Mincho"/>
              </w:rPr>
            </w:pPr>
            <w:r w:rsidRPr="00546294">
              <w:rPr>
                <w:rFonts w:eastAsia="MS Mincho"/>
              </w:rPr>
              <w:t>32</w:t>
            </w:r>
          </w:p>
        </w:tc>
        <w:tc>
          <w:tcPr>
            <w:tcW w:w="2680" w:type="dxa"/>
          </w:tcPr>
          <w:p w:rsidR="00515622" w:rsidRPr="00546294" w:rsidRDefault="00515622" w:rsidP="00B61042">
            <w:pPr>
              <w:rPr>
                <w:rFonts w:eastAsia="MS Mincho"/>
              </w:rPr>
            </w:pPr>
            <w:r w:rsidRPr="00546294">
              <w:rPr>
                <w:rFonts w:eastAsia="MS Mincho"/>
              </w:rPr>
              <w:t>50</w:t>
            </w:r>
          </w:p>
        </w:tc>
      </w:tr>
      <w:tr w:rsidR="00515622" w:rsidRPr="00546294" w:rsidTr="00B61042">
        <w:tc>
          <w:tcPr>
            <w:tcW w:w="2660" w:type="dxa"/>
          </w:tcPr>
          <w:p w:rsidR="00515622" w:rsidRPr="00546294" w:rsidRDefault="00515622" w:rsidP="00B61042">
            <w:pPr>
              <w:rPr>
                <w:rFonts w:eastAsia="MS Mincho"/>
              </w:rPr>
            </w:pPr>
            <w:r w:rsidRPr="00546294">
              <w:rPr>
                <w:rFonts w:eastAsia="MS Mincho"/>
              </w:rPr>
              <w:t>40</w:t>
            </w:r>
          </w:p>
        </w:tc>
        <w:tc>
          <w:tcPr>
            <w:tcW w:w="2680" w:type="dxa"/>
          </w:tcPr>
          <w:p w:rsidR="00515622" w:rsidRPr="00546294" w:rsidRDefault="00515622" w:rsidP="00B61042">
            <w:pPr>
              <w:rPr>
                <w:rFonts w:eastAsia="MS Mincho"/>
              </w:rPr>
            </w:pPr>
            <w:r w:rsidRPr="00546294">
              <w:rPr>
                <w:rFonts w:eastAsia="MS Mincho"/>
              </w:rPr>
              <w:t>30</w:t>
            </w:r>
          </w:p>
        </w:tc>
      </w:tr>
      <w:tr w:rsidR="00515622" w:rsidRPr="00546294" w:rsidTr="00B61042">
        <w:tc>
          <w:tcPr>
            <w:tcW w:w="2660" w:type="dxa"/>
          </w:tcPr>
          <w:p w:rsidR="00515622" w:rsidRPr="00546294" w:rsidRDefault="00515622" w:rsidP="00B61042">
            <w:pPr>
              <w:rPr>
                <w:rFonts w:eastAsia="MS Mincho"/>
              </w:rPr>
            </w:pPr>
            <w:r w:rsidRPr="00546294">
              <w:rPr>
                <w:rFonts w:eastAsia="MS Mincho"/>
              </w:rPr>
              <w:t>50</w:t>
            </w:r>
          </w:p>
        </w:tc>
        <w:tc>
          <w:tcPr>
            <w:tcW w:w="2680" w:type="dxa"/>
          </w:tcPr>
          <w:p w:rsidR="00515622" w:rsidRPr="00546294" w:rsidRDefault="00515622" w:rsidP="00B61042">
            <w:pPr>
              <w:rPr>
                <w:rFonts w:eastAsia="MS Mincho"/>
              </w:rPr>
            </w:pPr>
            <w:r w:rsidRPr="00546294">
              <w:rPr>
                <w:rFonts w:eastAsia="MS Mincho"/>
              </w:rPr>
              <w:t>40</w:t>
            </w:r>
          </w:p>
        </w:tc>
      </w:tr>
      <w:tr w:rsidR="00515622" w:rsidRPr="00546294" w:rsidTr="00B61042">
        <w:tc>
          <w:tcPr>
            <w:tcW w:w="2660" w:type="dxa"/>
          </w:tcPr>
          <w:p w:rsidR="00515622" w:rsidRPr="00546294" w:rsidRDefault="00515622" w:rsidP="00B61042">
            <w:pPr>
              <w:rPr>
                <w:rFonts w:eastAsia="MS Mincho"/>
              </w:rPr>
            </w:pPr>
            <w:r w:rsidRPr="00546294">
              <w:rPr>
                <w:rFonts w:eastAsia="MS Mincho"/>
              </w:rPr>
              <w:t>65</w:t>
            </w:r>
          </w:p>
        </w:tc>
        <w:tc>
          <w:tcPr>
            <w:tcW w:w="2680" w:type="dxa"/>
          </w:tcPr>
          <w:p w:rsidR="00515622" w:rsidRPr="00546294" w:rsidRDefault="00515622" w:rsidP="00B61042">
            <w:pPr>
              <w:rPr>
                <w:rFonts w:eastAsia="MS Mincho"/>
              </w:rPr>
            </w:pPr>
            <w:r>
              <w:rPr>
                <w:rFonts w:eastAsia="MS Mincho"/>
              </w:rPr>
              <w:t>50</w:t>
            </w:r>
          </w:p>
        </w:tc>
      </w:tr>
    </w:tbl>
    <w:p w:rsidR="00515622" w:rsidRPr="00546294" w:rsidRDefault="00515622" w:rsidP="00515622">
      <w:pPr>
        <w:rPr>
          <w:rFonts w:eastAsia="MS Mincho"/>
        </w:rPr>
      </w:pPr>
    </w:p>
    <w:p w:rsidR="00966EEF" w:rsidRPr="0055182C" w:rsidRDefault="00966EEF" w:rsidP="00F47FC9">
      <w:pPr>
        <w:pStyle w:val="Nadpis1"/>
      </w:pPr>
      <w:bookmarkStart w:id="33" w:name="_Toc306975113"/>
      <w:bookmarkStart w:id="34" w:name="_Toc47949534"/>
      <w:r w:rsidRPr="0055182C">
        <w:t>Zkouška zařízení ÚT</w:t>
      </w:r>
      <w:bookmarkEnd w:id="33"/>
      <w:bookmarkEnd w:id="34"/>
    </w:p>
    <w:p w:rsidR="0040704D" w:rsidRPr="00DB07D4" w:rsidRDefault="0040704D" w:rsidP="0040704D">
      <w:pPr>
        <w:rPr>
          <w:rFonts w:eastAsia="MS Mincho"/>
        </w:rPr>
      </w:pPr>
      <w:r w:rsidRPr="00DB07D4">
        <w:rPr>
          <w:rFonts w:eastAsia="MS Mincho"/>
        </w:rPr>
        <w:t>Před vyzkoušením a uvedením do provozu musí být každé zařízení propláchnuto. Propláchnutí se provádí při demontovaných škrtících clonkách, vodoměrech, měřičích spotřebovaného tepla a dalších zařízení, u kterých by shromážděné nečistoty mohly vést k jejich poškození.</w:t>
      </w:r>
    </w:p>
    <w:p w:rsidR="0040704D" w:rsidRPr="00DB07D4" w:rsidRDefault="0040704D" w:rsidP="0040704D">
      <w:pPr>
        <w:rPr>
          <w:rFonts w:eastAsia="MS Mincho"/>
        </w:rPr>
      </w:pPr>
      <w:r w:rsidRPr="00DB07D4">
        <w:rPr>
          <w:rFonts w:eastAsia="MS Mincho"/>
        </w:rPr>
        <w:t xml:space="preserve">Seřizovací armatury na větvích a stoupačkách a armatury na otopných tělesech se doporučuje nastavit při proplachování na minimální hydraulický odpor. Propláchnutí se provádí při 24 hodinovém provozu oběhového čerpadla. Na všech k tomu určených místech (vypouštění, filtry, odkalovací nádoby apod.) je nutno pravidelně odkalovat až do úplně čistého stavu. Před uvedením do provozu se musí zabudovat demontované prvky, provést nastavení seřizovacích armatur a </w:t>
      </w:r>
      <w:r w:rsidRPr="0040704D">
        <w:rPr>
          <w:rFonts w:eastAsia="MS Mincho"/>
          <w:b/>
        </w:rPr>
        <w:t>naplnit zařízení vodou podle ČSN 07 7401 nebo ČSN 38 3350.</w:t>
      </w:r>
    </w:p>
    <w:p w:rsidR="00CC4BF9" w:rsidRDefault="0040704D" w:rsidP="008A5612">
      <w:pPr>
        <w:rPr>
          <w:rFonts w:eastAsia="MS Mincho"/>
        </w:rPr>
      </w:pPr>
      <w:r w:rsidRPr="00DB07D4">
        <w:rPr>
          <w:rFonts w:eastAsia="MS Mincho"/>
        </w:rPr>
        <w:t>Vyčištění a propláchnutí soustavy je součástí montáže a o jeho provedení má být proveden zápis.</w:t>
      </w:r>
    </w:p>
    <w:p w:rsidR="008B5FB2" w:rsidRDefault="008B5FB2" w:rsidP="008A5612">
      <w:pPr>
        <w:rPr>
          <w:rFonts w:eastAsia="MS Mincho"/>
        </w:rPr>
      </w:pPr>
    </w:p>
    <w:p w:rsidR="00966EEF" w:rsidRPr="00546294" w:rsidRDefault="00966EEF" w:rsidP="00966EEF">
      <w:pPr>
        <w:pStyle w:val="Nadpis2"/>
        <w:numPr>
          <w:ilvl w:val="1"/>
          <w:numId w:val="4"/>
        </w:numPr>
      </w:pPr>
      <w:bookmarkStart w:id="35" w:name="_Toc306975115"/>
      <w:bookmarkStart w:id="36" w:name="_Toc47949535"/>
      <w:r w:rsidRPr="00546294">
        <w:t>Zkouška těsnosti</w:t>
      </w:r>
      <w:bookmarkEnd w:id="35"/>
      <w:bookmarkEnd w:id="36"/>
    </w:p>
    <w:p w:rsidR="00CC4BF9" w:rsidRDefault="0040704D" w:rsidP="008A5612">
      <w:pPr>
        <w:rPr>
          <w:rFonts w:eastAsia="MS Mincho"/>
        </w:rPr>
      </w:pPr>
      <w:r w:rsidRPr="00DB07D4">
        <w:rPr>
          <w:rFonts w:eastAsia="MS Mincho"/>
        </w:rPr>
        <w:t>Zkoušky těsnosti se provádějí před zazděním drážek, zakrytím kanálů a provedením nátěrů a izolací. Vodní tepelné soustavy se zkoušejí vodou na nejvyšší dovolený přetlak určený v projektu pro danou část zařízení. Soustava se naplní vodou, řádně se odvzdušní a celé zařízení (všechny spoje, otopná tělesa, armatury atd.) se prohlédne, přičemž se nesmějí projevovat viditelné netěsnosti. Soustava zůstane napouštěna nejméně 6 hodin, po kterých se provede nová prohlídka. Výsledek zkoušky se považuje za úspěšný, neobjeví-li se při této prohlídce netěsnosti anebo neprojeví-li se znatelný pokles hladiny v expanzní nádobě. Zdroje tepla, výměníky a ohřívače zkouší výrobce a podmínky zkoušky uvádí v průvodní dokumentaci výrobku. Voda ke zkoušce těsnosti nesmí být teplejší než 50 °C. Zkoušky se provádějí za účasti zástupce investora.</w:t>
      </w:r>
    </w:p>
    <w:p w:rsidR="008B5FB2" w:rsidRDefault="008B5FB2" w:rsidP="008A5612">
      <w:pPr>
        <w:rPr>
          <w:rFonts w:eastAsia="MS Mincho"/>
        </w:rPr>
      </w:pPr>
    </w:p>
    <w:p w:rsidR="00966EEF" w:rsidRPr="00546294" w:rsidRDefault="0040704D" w:rsidP="00966EEF">
      <w:pPr>
        <w:pStyle w:val="Nadpis2"/>
        <w:numPr>
          <w:ilvl w:val="1"/>
          <w:numId w:val="4"/>
        </w:numPr>
      </w:pPr>
      <w:bookmarkStart w:id="37" w:name="_Toc306975116"/>
      <w:bookmarkStart w:id="38" w:name="_Toc47949536"/>
      <w:r>
        <w:lastRenderedPageBreak/>
        <w:t>P</w:t>
      </w:r>
      <w:r w:rsidR="00966EEF" w:rsidRPr="00546294">
        <w:t>rovozní</w:t>
      </w:r>
      <w:bookmarkEnd w:id="37"/>
      <w:r>
        <w:t xml:space="preserve"> zkoušky</w:t>
      </w:r>
      <w:bookmarkEnd w:id="38"/>
    </w:p>
    <w:p w:rsidR="00966EEF" w:rsidRPr="00546294" w:rsidRDefault="00966EEF" w:rsidP="00966EEF">
      <w:pPr>
        <w:pStyle w:val="Nadpis3"/>
        <w:numPr>
          <w:ilvl w:val="2"/>
          <w:numId w:val="4"/>
        </w:numPr>
      </w:pPr>
      <w:bookmarkStart w:id="39" w:name="_Toc306975117"/>
      <w:bookmarkStart w:id="40" w:name="_Toc47949537"/>
      <w:r w:rsidRPr="00546294">
        <w:t>Dilatační zkouška</w:t>
      </w:r>
      <w:bookmarkEnd w:id="39"/>
      <w:bookmarkEnd w:id="40"/>
      <w:r w:rsidRPr="00546294">
        <w:t xml:space="preserve"> </w:t>
      </w:r>
    </w:p>
    <w:p w:rsidR="00D4339F" w:rsidRDefault="0040704D" w:rsidP="00966EEF">
      <w:r w:rsidRPr="00DB07D4">
        <w:rPr>
          <w:rFonts w:eastAsia="MS Mincho"/>
        </w:rPr>
        <w:t>Dilatační zkouška se provádí před zazděním dráže, zakrytím kanálů a provedením teplených izolací. Při této zkoušce se teplonosná látka ohřeje na nejvyšší pracovní teplotu a pak se nechá vychladnout na teplotu okolního vzduchu a opakuje se ještě jednou. Zjistí-li se pak po podrobné prohlídce netěsnosti zařízení, popř. jiné závady, je nutno zkoušku po provedení opravy opakovat. Tuto zkoušku je možno provést v každé roční době. Zkouška se provádí za účasti zástupce investora. Možnost upuštění od této zkoušky musí být dohodnuta mezi dodavatelem a odběratelem za předpokladu splnění stanovených podmínek.</w:t>
      </w:r>
    </w:p>
    <w:p w:rsidR="00CC0CB4" w:rsidRPr="00546294" w:rsidRDefault="00CC0CB4" w:rsidP="00966EEF"/>
    <w:p w:rsidR="00966EEF" w:rsidRPr="00546294" w:rsidRDefault="00966EEF" w:rsidP="00966EEF">
      <w:pPr>
        <w:pStyle w:val="Nadpis3"/>
        <w:numPr>
          <w:ilvl w:val="2"/>
          <w:numId w:val="4"/>
        </w:numPr>
      </w:pPr>
      <w:bookmarkStart w:id="41" w:name="_Toc306975118"/>
      <w:bookmarkStart w:id="42" w:name="_Toc47949538"/>
      <w:r w:rsidRPr="00546294">
        <w:t>Topná zkouška</w:t>
      </w:r>
      <w:bookmarkEnd w:id="41"/>
      <w:bookmarkEnd w:id="42"/>
    </w:p>
    <w:p w:rsidR="0040704D" w:rsidRPr="00DB07D4" w:rsidRDefault="0040704D" w:rsidP="0040704D">
      <w:pPr>
        <w:rPr>
          <w:rFonts w:eastAsia="MS Mincho"/>
        </w:rPr>
      </w:pPr>
      <w:r w:rsidRPr="00DB07D4">
        <w:rPr>
          <w:rFonts w:eastAsia="MS Mincho"/>
        </w:rPr>
        <w:t>Postup při topné zkoušce je stanoven ČSN 06 0310 čl. 8.3</w:t>
      </w:r>
      <w:r>
        <w:rPr>
          <w:rFonts w:eastAsia="MS Mincho"/>
        </w:rPr>
        <w:t>.</w:t>
      </w:r>
      <w:r w:rsidRPr="00DB07D4">
        <w:rPr>
          <w:rFonts w:eastAsia="MS Mincho"/>
        </w:rPr>
        <w:t xml:space="preserve"> Topná zkouška se provádí za účelem zjištění funkce, nastavení a seřízení zařízení.</w:t>
      </w:r>
    </w:p>
    <w:p w:rsidR="0045721D" w:rsidRDefault="0045721D" w:rsidP="0040704D">
      <w:pPr>
        <w:rPr>
          <w:rFonts w:eastAsia="MS Mincho"/>
        </w:rPr>
      </w:pPr>
    </w:p>
    <w:p w:rsidR="0040704D" w:rsidRPr="00DB07D4" w:rsidRDefault="0040704D" w:rsidP="0040704D">
      <w:pPr>
        <w:rPr>
          <w:rFonts w:eastAsia="MS Mincho"/>
        </w:rPr>
      </w:pPr>
      <w:r w:rsidRPr="00DB07D4">
        <w:rPr>
          <w:rFonts w:eastAsia="MS Mincho"/>
        </w:rPr>
        <w:t>Kontroluje se:</w:t>
      </w:r>
    </w:p>
    <w:p w:rsidR="0040704D" w:rsidRPr="00DB07D4" w:rsidRDefault="0040704D" w:rsidP="00710B9C">
      <w:pPr>
        <w:pStyle w:val="Odstavecseseznamem"/>
        <w:numPr>
          <w:ilvl w:val="0"/>
          <w:numId w:val="9"/>
        </w:numPr>
        <w:ind w:left="284" w:firstLine="283"/>
        <w:rPr>
          <w:rFonts w:eastAsia="MS Mincho"/>
        </w:rPr>
      </w:pPr>
      <w:r w:rsidRPr="00DB07D4">
        <w:rPr>
          <w:rFonts w:eastAsia="MS Mincho"/>
        </w:rPr>
        <w:t>správná funkce armatur</w:t>
      </w:r>
    </w:p>
    <w:p w:rsidR="0040704D" w:rsidRPr="00DB07D4" w:rsidRDefault="0040704D" w:rsidP="00710B9C">
      <w:pPr>
        <w:pStyle w:val="Odstavecseseznamem"/>
        <w:numPr>
          <w:ilvl w:val="0"/>
          <w:numId w:val="9"/>
        </w:numPr>
        <w:ind w:left="284" w:firstLine="283"/>
        <w:rPr>
          <w:rFonts w:eastAsia="MS Mincho"/>
        </w:rPr>
      </w:pPr>
      <w:r w:rsidRPr="00DB07D4">
        <w:rPr>
          <w:rFonts w:eastAsia="MS Mincho"/>
        </w:rPr>
        <w:t>dosažení technických předpokladů projektu</w:t>
      </w:r>
    </w:p>
    <w:p w:rsidR="0040704D" w:rsidRPr="00DB07D4" w:rsidRDefault="0040704D" w:rsidP="00710B9C">
      <w:pPr>
        <w:pStyle w:val="Odstavecseseznamem"/>
        <w:numPr>
          <w:ilvl w:val="0"/>
          <w:numId w:val="9"/>
        </w:numPr>
        <w:ind w:left="284" w:firstLine="283"/>
        <w:rPr>
          <w:rFonts w:eastAsia="MS Mincho"/>
        </w:rPr>
      </w:pPr>
      <w:r w:rsidRPr="00DB07D4">
        <w:rPr>
          <w:rFonts w:eastAsia="MS Mincho"/>
        </w:rPr>
        <w:t>správná funkce regulačních a měřících zařízení</w:t>
      </w:r>
    </w:p>
    <w:p w:rsidR="0040704D" w:rsidRPr="00DB07D4" w:rsidRDefault="0040704D" w:rsidP="00710B9C">
      <w:pPr>
        <w:pStyle w:val="Odstavecseseznamem"/>
        <w:numPr>
          <w:ilvl w:val="0"/>
          <w:numId w:val="9"/>
        </w:numPr>
        <w:ind w:left="284" w:firstLine="283"/>
        <w:rPr>
          <w:rFonts w:eastAsia="MS Mincho"/>
        </w:rPr>
      </w:pPr>
      <w:r w:rsidRPr="00DB07D4">
        <w:rPr>
          <w:rFonts w:eastAsia="MS Mincho"/>
        </w:rPr>
        <w:t>správná funkce zabezpečovacích zařízení</w:t>
      </w:r>
    </w:p>
    <w:p w:rsidR="0040704D" w:rsidRPr="00DB07D4" w:rsidRDefault="0040704D" w:rsidP="0040704D">
      <w:pPr>
        <w:rPr>
          <w:rFonts w:eastAsia="MS Mincho"/>
        </w:rPr>
      </w:pPr>
    </w:p>
    <w:p w:rsidR="0040704D" w:rsidRPr="00DB07D4" w:rsidRDefault="0040704D" w:rsidP="0040704D">
      <w:pPr>
        <w:rPr>
          <w:rFonts w:eastAsia="MS Mincho"/>
        </w:rPr>
      </w:pPr>
      <w:r w:rsidRPr="00DB07D4">
        <w:rPr>
          <w:rFonts w:eastAsia="MS Mincho"/>
        </w:rPr>
        <w:t>Topná zkouška</w:t>
      </w:r>
      <w:r>
        <w:rPr>
          <w:rFonts w:eastAsia="MS Mincho"/>
        </w:rPr>
        <w:t xml:space="preserve"> u zařízení s výkonem větším než 100kW</w:t>
      </w:r>
      <w:r w:rsidRPr="00DB07D4">
        <w:rPr>
          <w:rFonts w:eastAsia="MS Mincho"/>
        </w:rPr>
        <w:t xml:space="preserve"> trvá 72 hodin bez delších provozních přestávek</w:t>
      </w:r>
      <w:r>
        <w:rPr>
          <w:rFonts w:eastAsia="MS Mincho"/>
        </w:rPr>
        <w:t xml:space="preserve"> (zpravidla do 60 minut celkem)</w:t>
      </w:r>
      <w:r w:rsidRPr="00DB07D4">
        <w:rPr>
          <w:rFonts w:eastAsia="MS Mincho"/>
        </w:rPr>
        <w:t xml:space="preserve"> a v jejím průběhu se dodržují normální provozní podmínky zkoušeného zařízení. Topnou zkoušku je možno provádět pouze v průběhu topného období. U menších zařízení (výkon menší než 100kW) je dovoleno topnou zkoušku zkrátit (minimálně však 24 hodin) a zkoušku je mo</w:t>
      </w:r>
      <w:r>
        <w:rPr>
          <w:rFonts w:eastAsia="MS Mincho"/>
        </w:rPr>
        <w:t>žno provádět i mimo topnou sezónu</w:t>
      </w:r>
      <w:r w:rsidRPr="00DB07D4">
        <w:rPr>
          <w:rFonts w:eastAsia="MS Mincho"/>
        </w:rPr>
        <w:t>.</w:t>
      </w:r>
    </w:p>
    <w:p w:rsidR="0040704D" w:rsidRPr="00DB07D4" w:rsidRDefault="0040704D" w:rsidP="0040704D">
      <w:pPr>
        <w:rPr>
          <w:rFonts w:eastAsia="MS Mincho"/>
        </w:rPr>
      </w:pPr>
      <w:r w:rsidRPr="00DB07D4">
        <w:rPr>
          <w:rFonts w:eastAsia="MS Mincho"/>
        </w:rPr>
        <w:t xml:space="preserve">Topná zkouška bude zahájena po dohodě zástupců provozovatele, investora a zhotovitele. Parametry budou monitorovány na centrálním dispečinku nebo bude po domluvě investora a zhotovitele zvolen jiný postup. Na závěr zkoušky budou parametry vyhodnoceny za </w:t>
      </w:r>
      <w:r>
        <w:rPr>
          <w:rFonts w:eastAsia="MS Mincho"/>
        </w:rPr>
        <w:t xml:space="preserve">účasti </w:t>
      </w:r>
      <w:r w:rsidRPr="00DB07D4">
        <w:rPr>
          <w:rFonts w:eastAsia="MS Mincho"/>
        </w:rPr>
        <w:t>zástupců provozovatele, investora a zhotovitele a bude sepsán protokol.</w:t>
      </w:r>
    </w:p>
    <w:p w:rsidR="0045721D" w:rsidRDefault="0040704D" w:rsidP="00D43493">
      <w:pPr>
        <w:rPr>
          <w:rFonts w:eastAsia="MS Mincho"/>
        </w:rPr>
      </w:pPr>
      <w:r w:rsidRPr="00DB07D4">
        <w:rPr>
          <w:rFonts w:eastAsia="MS Mincho"/>
        </w:rPr>
        <w:t>Dosažený tlak bude měřen ověřeným kalibrovaným tlakoměrem. Kontrolní manometr bude mít rozsah přibližně dvakrát větší než zkušební tlak. Rozsah manometru nesmí být nižší než 1,5 násobek a větší než 4 násobek zkušebního přetlaku. Zvyšování přetlaku bude postupné, nesmí stoupat rychleji než 0,5MPa za minutu.</w:t>
      </w:r>
    </w:p>
    <w:p w:rsidR="00537CE2" w:rsidRDefault="00537CE2" w:rsidP="00D43493">
      <w:pPr>
        <w:rPr>
          <w:rFonts w:eastAsia="MS Mincho"/>
        </w:rPr>
      </w:pPr>
    </w:p>
    <w:p w:rsidR="00537CE2" w:rsidRPr="00537CE2" w:rsidRDefault="00537CE2" w:rsidP="00D43493">
      <w:pPr>
        <w:rPr>
          <w:b/>
        </w:rPr>
      </w:pPr>
      <w:r>
        <w:rPr>
          <w:rFonts w:eastAsia="MS Mincho"/>
          <w:b/>
        </w:rPr>
        <w:t>„</w:t>
      </w:r>
      <w:r w:rsidRPr="00537CE2">
        <w:rPr>
          <w:rFonts w:eastAsia="MS Mincho"/>
          <w:b/>
        </w:rPr>
        <w:t>V rámci celé stavby musí být zajištěno vyregulování otopné soustavy a zaveden energetický man</w:t>
      </w:r>
      <w:r w:rsidR="00E5654A">
        <w:rPr>
          <w:rFonts w:eastAsia="MS Mincho"/>
          <w:b/>
        </w:rPr>
        <w:t>a</w:t>
      </w:r>
      <w:r w:rsidRPr="00537CE2">
        <w:rPr>
          <w:rFonts w:eastAsia="MS Mincho"/>
          <w:b/>
        </w:rPr>
        <w:t>g</w:t>
      </w:r>
      <w:r w:rsidR="00E5654A">
        <w:rPr>
          <w:rFonts w:eastAsia="MS Mincho"/>
          <w:b/>
        </w:rPr>
        <w:t>e</w:t>
      </w:r>
      <w:r w:rsidRPr="00537CE2">
        <w:rPr>
          <w:rFonts w:eastAsia="MS Mincho"/>
          <w:b/>
        </w:rPr>
        <w:t>ment.</w:t>
      </w:r>
      <w:r>
        <w:rPr>
          <w:rFonts w:eastAsia="MS Mincho"/>
          <w:b/>
        </w:rPr>
        <w:t>“</w:t>
      </w:r>
    </w:p>
    <w:p w:rsidR="0045721D" w:rsidRDefault="0045721D">
      <w:pPr>
        <w:pStyle w:val="Zkladntextodsazen"/>
        <w:ind w:firstLine="0"/>
      </w:pPr>
    </w:p>
    <w:p w:rsidR="0045721D" w:rsidRDefault="0045721D">
      <w:pPr>
        <w:pStyle w:val="Zkladntextodsazen"/>
        <w:ind w:firstLine="0"/>
      </w:pPr>
    </w:p>
    <w:p w:rsidR="0045721D" w:rsidRDefault="0045721D">
      <w:pPr>
        <w:pStyle w:val="Zkladntextodsazen"/>
        <w:ind w:firstLine="0"/>
      </w:pPr>
    </w:p>
    <w:p w:rsidR="003D44D4" w:rsidRDefault="003D44D4">
      <w:pPr>
        <w:pStyle w:val="Zkladntextodsazen"/>
        <w:ind w:firstLine="0"/>
      </w:pPr>
    </w:p>
    <w:p w:rsidR="008B5FB2" w:rsidRDefault="008B5FB2">
      <w:pPr>
        <w:pStyle w:val="Zkladntextodsazen"/>
        <w:ind w:firstLine="0"/>
      </w:pPr>
    </w:p>
    <w:p w:rsidR="008B5FB2" w:rsidRDefault="008B5FB2">
      <w:pPr>
        <w:pStyle w:val="Zkladntextodsazen"/>
        <w:ind w:firstLine="0"/>
      </w:pPr>
    </w:p>
    <w:p w:rsidR="009D027E" w:rsidRDefault="009D027E">
      <w:pPr>
        <w:pStyle w:val="Zkladntextodsazen"/>
        <w:ind w:firstLine="0"/>
      </w:pPr>
    </w:p>
    <w:p w:rsidR="009D027E" w:rsidRDefault="009D027E">
      <w:pPr>
        <w:pStyle w:val="Zkladntextodsazen"/>
        <w:ind w:firstLine="0"/>
      </w:pPr>
    </w:p>
    <w:p w:rsidR="009D027E" w:rsidRDefault="009D027E">
      <w:pPr>
        <w:pStyle w:val="Zkladntextodsazen"/>
        <w:ind w:firstLine="0"/>
      </w:pPr>
    </w:p>
    <w:p w:rsidR="00407475" w:rsidRDefault="00407475">
      <w:pPr>
        <w:pStyle w:val="Zkladntextodsazen"/>
        <w:ind w:firstLine="0"/>
      </w:pPr>
    </w:p>
    <w:p w:rsidR="00407475" w:rsidRDefault="00407475">
      <w:pPr>
        <w:pStyle w:val="Zkladntextodsazen"/>
        <w:ind w:firstLine="0"/>
      </w:pPr>
    </w:p>
    <w:p w:rsidR="00FF6998" w:rsidRPr="00546294" w:rsidRDefault="00FF6998">
      <w:pPr>
        <w:pStyle w:val="Zkladntextodsazen"/>
        <w:ind w:firstLine="0"/>
      </w:pPr>
      <w:r w:rsidRPr="00546294">
        <w:t>Vypracoval:</w:t>
      </w:r>
      <w:r w:rsidRPr="00546294">
        <w:tab/>
      </w:r>
      <w:r w:rsidR="00096EE5" w:rsidRPr="00546294">
        <w:t>Jiří Bielík</w:t>
      </w:r>
    </w:p>
    <w:p w:rsidR="00FF6998" w:rsidRDefault="00A366A6">
      <w:pPr>
        <w:pStyle w:val="Zkladntextodsazen"/>
        <w:ind w:firstLine="0"/>
      </w:pPr>
      <w:r>
        <w:t>V Popůvkách</w:t>
      </w:r>
      <w:r w:rsidR="008F7DD2" w:rsidRPr="00546294">
        <w:t xml:space="preserve">, </w:t>
      </w:r>
      <w:r w:rsidR="00096EE5" w:rsidRPr="00546294">
        <w:tab/>
      </w:r>
      <w:r w:rsidR="008F7DD2" w:rsidRPr="00546294">
        <w:t xml:space="preserve">dne </w:t>
      </w:r>
      <w:r w:rsidR="008B5FB2">
        <w:t>26</w:t>
      </w:r>
      <w:r w:rsidR="00FF6998" w:rsidRPr="00546294">
        <w:t xml:space="preserve">. </w:t>
      </w:r>
      <w:r w:rsidR="008B5FB2">
        <w:t>6</w:t>
      </w:r>
      <w:r w:rsidR="00FF6998" w:rsidRPr="00546294">
        <w:t>. 20</w:t>
      </w:r>
      <w:r w:rsidR="008B5FB2">
        <w:t>20</w:t>
      </w:r>
    </w:p>
    <w:sectPr w:rsidR="00FF6998" w:rsidSect="00010B54">
      <w:headerReference w:type="default" r:id="rId9"/>
      <w:footerReference w:type="even" r:id="rId10"/>
      <w:footerReference w:type="default" r:id="rId11"/>
      <w:pgSz w:w="11906" w:h="16838" w:code="9"/>
      <w:pgMar w:top="1418" w:right="1418" w:bottom="1418"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7CE2" w:rsidRDefault="00537CE2">
      <w:r>
        <w:separator/>
      </w:r>
    </w:p>
  </w:endnote>
  <w:endnote w:type="continuationSeparator" w:id="0">
    <w:p w:rsidR="00537CE2" w:rsidRDefault="00537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CE2" w:rsidRDefault="00537CE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537CE2" w:rsidRDefault="00537CE2">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CE2" w:rsidRDefault="00537CE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E5654A">
      <w:rPr>
        <w:rStyle w:val="slostrnky"/>
        <w:noProof/>
      </w:rPr>
      <w:t>2</w:t>
    </w:r>
    <w:r>
      <w:rPr>
        <w:rStyle w:val="slostrnky"/>
      </w:rPr>
      <w:fldChar w:fldCharType="end"/>
    </w:r>
  </w:p>
  <w:p w:rsidR="00537CE2" w:rsidRDefault="00537CE2">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7CE2" w:rsidRDefault="00537CE2">
      <w:r>
        <w:separator/>
      </w:r>
    </w:p>
  </w:footnote>
  <w:footnote w:type="continuationSeparator" w:id="0">
    <w:p w:rsidR="00537CE2" w:rsidRDefault="00537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CE2" w:rsidRDefault="00537CE2">
    <w:pPr>
      <w:framePr w:w="3434" w:h="726" w:hRule="exact" w:hSpace="181" w:wrap="notBeside" w:vAnchor="text" w:hAnchor="page" w:x="8487" w:y="18"/>
      <w:tabs>
        <w:tab w:val="left" w:leader="underscore" w:pos="9498"/>
      </w:tabs>
      <w:ind w:left="-142"/>
    </w:pPr>
    <w:r>
      <w:rPr>
        <w:noProof/>
      </w:rPr>
      <w:drawing>
        <wp:anchor distT="0" distB="0" distL="114935" distR="114935" simplePos="0" relativeHeight="251658240" behindDoc="0" locked="0" layoutInCell="1" allowOverlap="1" wp14:anchorId="34960103" wp14:editId="79B198FE">
          <wp:simplePos x="0" y="0"/>
          <wp:positionH relativeFrom="page">
            <wp:posOffset>5905500</wp:posOffset>
          </wp:positionH>
          <wp:positionV relativeFrom="page">
            <wp:posOffset>392430</wp:posOffset>
          </wp:positionV>
          <wp:extent cx="1095375" cy="247650"/>
          <wp:effectExtent l="0" t="0" r="0"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2476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object w:dxaOrig="10675" w:dyaOrig="20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9pt;height:41.95pt" o:ole="" fillcolor="window">
          <v:imagedata r:id="rId2" o:title="" cropbottom="-13151f" cropleft="1565f"/>
        </v:shape>
        <o:OLEObject Type="Embed" ProgID="Word.Picture.8" ShapeID="_x0000_i1025" DrawAspect="Content" ObjectID="_1658562483" r:id="rId3"/>
      </w:object>
    </w:r>
  </w:p>
  <w:p w:rsidR="00537CE2" w:rsidRDefault="00537CE2">
    <w:r>
      <w:tab/>
    </w:r>
    <w:r>
      <w:tab/>
    </w:r>
    <w:r>
      <w:tab/>
    </w:r>
    <w:r>
      <w:tab/>
    </w:r>
    <w:r>
      <w:tab/>
    </w:r>
    <w:r>
      <w:tab/>
    </w:r>
    <w:r>
      <w:tab/>
    </w:r>
    <w:r>
      <w:tab/>
    </w:r>
    <w:r>
      <w:tab/>
    </w:r>
    <w:r>
      <w:tab/>
    </w:r>
    <w:r>
      <w:tab/>
    </w:r>
    <w:r>
      <w:tab/>
    </w:r>
    <w:r>
      <w:tab/>
    </w:r>
    <w:r>
      <w:tab/>
    </w:r>
    <w:r>
      <w:tab/>
      <w:t xml:space="preserve">          </w:t>
    </w:r>
    <w:r>
      <w:tab/>
    </w:r>
    <w:r>
      <w:tab/>
    </w:r>
    <w:r>
      <w:tab/>
    </w:r>
    <w:r>
      <w:tab/>
    </w:r>
    <w:r>
      <w:tab/>
    </w:r>
    <w:r>
      <w:tab/>
    </w:r>
  </w:p>
  <w:p w:rsidR="00537CE2" w:rsidRDefault="00537CE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87B43"/>
    <w:multiLevelType w:val="singleLevel"/>
    <w:tmpl w:val="2B1C21C6"/>
    <w:lvl w:ilvl="0">
      <w:start w:val="1"/>
      <w:numFmt w:val="decimal"/>
      <w:pStyle w:val="slovn1"/>
      <w:lvlText w:val="%1)"/>
      <w:lvlJc w:val="left"/>
      <w:pPr>
        <w:tabs>
          <w:tab w:val="num" w:pos="360"/>
        </w:tabs>
        <w:ind w:left="360" w:hanging="360"/>
      </w:pPr>
    </w:lvl>
  </w:abstractNum>
  <w:abstractNum w:abstractNumId="1">
    <w:nsid w:val="10931371"/>
    <w:multiLevelType w:val="multilevel"/>
    <w:tmpl w:val="9A5A02CC"/>
    <w:lvl w:ilvl="0">
      <w:start w:val="1"/>
      <w:numFmt w:val="decimal"/>
      <w:pStyle w:val="Nadpis1"/>
      <w:lvlText w:val="%1"/>
      <w:lvlJc w:val="left"/>
      <w:pPr>
        <w:tabs>
          <w:tab w:val="num" w:pos="574"/>
        </w:tabs>
        <w:ind w:left="574"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1B943D7F"/>
    <w:multiLevelType w:val="hybridMultilevel"/>
    <w:tmpl w:val="EE200242"/>
    <w:lvl w:ilvl="0" w:tplc="7992703A">
      <w:numFmt w:val="bullet"/>
      <w:lvlText w:val="-"/>
      <w:lvlJc w:val="left"/>
      <w:pPr>
        <w:ind w:left="644" w:hanging="360"/>
      </w:pPr>
      <w:rPr>
        <w:rFonts w:ascii="Arial Narrow" w:eastAsia="MS Mincho" w:hAnsi="Arial Narrow"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3">
    <w:nsid w:val="23220A0C"/>
    <w:multiLevelType w:val="hybridMultilevel"/>
    <w:tmpl w:val="B56A111C"/>
    <w:lvl w:ilvl="0" w:tplc="1DF81B9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1C173D7"/>
    <w:multiLevelType w:val="hybridMultilevel"/>
    <w:tmpl w:val="C0A87AA4"/>
    <w:lvl w:ilvl="0" w:tplc="009263B6">
      <w:numFmt w:val="bullet"/>
      <w:lvlText w:val="-"/>
      <w:lvlJc w:val="left"/>
      <w:pPr>
        <w:ind w:left="644" w:hanging="360"/>
      </w:pPr>
      <w:rPr>
        <w:rFonts w:ascii="Arial Narrow" w:eastAsia="MS Mincho" w:hAnsi="Arial Narrow"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5">
    <w:nsid w:val="3CE30513"/>
    <w:multiLevelType w:val="singleLevel"/>
    <w:tmpl w:val="B1F45F8C"/>
    <w:lvl w:ilvl="0">
      <w:start w:val="1"/>
      <w:numFmt w:val="upperRoman"/>
      <w:pStyle w:val="Nadpis9"/>
      <w:lvlText w:val="%1."/>
      <w:lvlJc w:val="left"/>
      <w:pPr>
        <w:tabs>
          <w:tab w:val="num" w:pos="720"/>
        </w:tabs>
        <w:ind w:left="340" w:hanging="340"/>
      </w:pPr>
    </w:lvl>
  </w:abstractNum>
  <w:abstractNum w:abstractNumId="6">
    <w:nsid w:val="50FC279F"/>
    <w:multiLevelType w:val="singleLevel"/>
    <w:tmpl w:val="53AED358"/>
    <w:lvl w:ilvl="0">
      <w:start w:val="1"/>
      <w:numFmt w:val="lowerLetter"/>
      <w:pStyle w:val="slovnA"/>
      <w:lvlText w:val="%1)"/>
      <w:lvlJc w:val="left"/>
      <w:pPr>
        <w:tabs>
          <w:tab w:val="num" w:pos="360"/>
        </w:tabs>
        <w:ind w:left="360" w:hanging="360"/>
      </w:pPr>
      <w:rPr>
        <w:rFonts w:ascii="Arial Narrow" w:hAnsi="Arial Narrow" w:hint="default"/>
        <w:b w:val="0"/>
        <w:i w:val="0"/>
        <w:caps/>
        <w:sz w:val="24"/>
      </w:rPr>
    </w:lvl>
  </w:abstractNum>
  <w:abstractNum w:abstractNumId="7">
    <w:nsid w:val="58A0383C"/>
    <w:multiLevelType w:val="singleLevel"/>
    <w:tmpl w:val="32CC2442"/>
    <w:lvl w:ilvl="0">
      <w:start w:val="1"/>
      <w:numFmt w:val="decimal"/>
      <w:pStyle w:val="slovn10"/>
      <w:lvlText w:val="%1."/>
      <w:lvlJc w:val="left"/>
      <w:pPr>
        <w:tabs>
          <w:tab w:val="num" w:pos="360"/>
        </w:tabs>
        <w:ind w:left="360" w:hanging="360"/>
      </w:pPr>
    </w:lvl>
  </w:abstractNum>
  <w:abstractNum w:abstractNumId="8">
    <w:nsid w:val="5BD555D4"/>
    <w:multiLevelType w:val="singleLevel"/>
    <w:tmpl w:val="085C2502"/>
    <w:lvl w:ilvl="0">
      <w:start w:val="1"/>
      <w:numFmt w:val="bullet"/>
      <w:pStyle w:val="Odrka"/>
      <w:lvlText w:val=""/>
      <w:lvlJc w:val="left"/>
      <w:pPr>
        <w:tabs>
          <w:tab w:val="num" w:pos="360"/>
        </w:tabs>
        <w:ind w:left="360" w:hanging="360"/>
      </w:pPr>
      <w:rPr>
        <w:rFonts w:ascii="Symbol" w:hAnsi="Symbol" w:hint="default"/>
      </w:rPr>
    </w:lvl>
  </w:abstractNum>
  <w:abstractNum w:abstractNumId="9">
    <w:nsid w:val="5D1E247C"/>
    <w:multiLevelType w:val="hybridMultilevel"/>
    <w:tmpl w:val="B8C26362"/>
    <w:lvl w:ilvl="0" w:tplc="09762D82">
      <w:numFmt w:val="bullet"/>
      <w:lvlText w:val="-"/>
      <w:lvlJc w:val="left"/>
      <w:pPr>
        <w:ind w:left="1076" w:hanging="360"/>
      </w:pPr>
      <w:rPr>
        <w:rFonts w:ascii="Arial Narrow" w:eastAsia="Times New Roman" w:hAnsi="Arial Narrow" w:cs="Times New Roman"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0">
    <w:nsid w:val="638B0CFE"/>
    <w:multiLevelType w:val="hybridMultilevel"/>
    <w:tmpl w:val="233074E2"/>
    <w:lvl w:ilvl="0" w:tplc="331C1A02">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nsid w:val="74BC1016"/>
    <w:multiLevelType w:val="hybridMultilevel"/>
    <w:tmpl w:val="EB1C3F22"/>
    <w:lvl w:ilvl="0" w:tplc="C296698E">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abstractNumId w:val="0"/>
  </w:num>
  <w:num w:numId="2">
    <w:abstractNumId w:val="7"/>
  </w:num>
  <w:num w:numId="3">
    <w:abstractNumId w:val="6"/>
  </w:num>
  <w:num w:numId="4">
    <w:abstractNumId w:val="1"/>
  </w:num>
  <w:num w:numId="5">
    <w:abstractNumId w:val="1"/>
  </w:num>
  <w:num w:numId="6">
    <w:abstractNumId w:val="5"/>
  </w:num>
  <w:num w:numId="7">
    <w:abstractNumId w:val="8"/>
  </w:num>
  <w:num w:numId="8">
    <w:abstractNumId w:val="3"/>
  </w:num>
  <w:num w:numId="9">
    <w:abstractNumId w:val="9"/>
  </w:num>
  <w:num w:numId="10">
    <w:abstractNumId w:val="4"/>
  </w:num>
  <w:num w:numId="11">
    <w:abstractNumId w:val="2"/>
  </w:num>
  <w:num w:numId="12">
    <w:abstractNumId w:val="10"/>
  </w:num>
  <w:num w:numId="13">
    <w:abstractNumId w:val="11"/>
  </w:num>
  <w:num w:numId="14">
    <w:abstractNumId w:val="1"/>
  </w:num>
  <w:num w:numId="15">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9"/>
  <w:hyphenationZone w:val="425"/>
  <w:doNotHyphenateCaps/>
  <w:drawingGridHorizontalSpacing w:val="120"/>
  <w:displayHorizontalDrawingGridEvery w:val="0"/>
  <w:displayVerticalDrawingGridEvery w:val="0"/>
  <w:noPunctuationKerning/>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2"/>
  </w:compat>
  <w:rsids>
    <w:rsidRoot w:val="00C0361B"/>
    <w:rsid w:val="0000037C"/>
    <w:rsid w:val="0000269A"/>
    <w:rsid w:val="00010B54"/>
    <w:rsid w:val="000133B5"/>
    <w:rsid w:val="00021277"/>
    <w:rsid w:val="00034B90"/>
    <w:rsid w:val="0004223C"/>
    <w:rsid w:val="00044E35"/>
    <w:rsid w:val="00045E5A"/>
    <w:rsid w:val="00047B4A"/>
    <w:rsid w:val="000517FC"/>
    <w:rsid w:val="00056E4B"/>
    <w:rsid w:val="0006096F"/>
    <w:rsid w:val="0006419C"/>
    <w:rsid w:val="00067ED5"/>
    <w:rsid w:val="00071C6D"/>
    <w:rsid w:val="000724BA"/>
    <w:rsid w:val="0007441E"/>
    <w:rsid w:val="00082CBE"/>
    <w:rsid w:val="00084BF9"/>
    <w:rsid w:val="00090986"/>
    <w:rsid w:val="00094057"/>
    <w:rsid w:val="00096EE5"/>
    <w:rsid w:val="000A0AF5"/>
    <w:rsid w:val="000A1B55"/>
    <w:rsid w:val="000A542C"/>
    <w:rsid w:val="000A5AB1"/>
    <w:rsid w:val="000A7FC4"/>
    <w:rsid w:val="000B7AC9"/>
    <w:rsid w:val="000C1516"/>
    <w:rsid w:val="000C2488"/>
    <w:rsid w:val="000E0901"/>
    <w:rsid w:val="000E1CE3"/>
    <w:rsid w:val="000E561B"/>
    <w:rsid w:val="000E699F"/>
    <w:rsid w:val="000E75E5"/>
    <w:rsid w:val="00107834"/>
    <w:rsid w:val="00114D5B"/>
    <w:rsid w:val="00116F5B"/>
    <w:rsid w:val="0011770A"/>
    <w:rsid w:val="00125481"/>
    <w:rsid w:val="0012625C"/>
    <w:rsid w:val="00126280"/>
    <w:rsid w:val="00126738"/>
    <w:rsid w:val="001315FC"/>
    <w:rsid w:val="0013213D"/>
    <w:rsid w:val="00145393"/>
    <w:rsid w:val="00150ACE"/>
    <w:rsid w:val="001515DA"/>
    <w:rsid w:val="0015667B"/>
    <w:rsid w:val="00157788"/>
    <w:rsid w:val="0017081F"/>
    <w:rsid w:val="0018124B"/>
    <w:rsid w:val="00191481"/>
    <w:rsid w:val="0019245A"/>
    <w:rsid w:val="001A580C"/>
    <w:rsid w:val="001A6CA9"/>
    <w:rsid w:val="001B06DF"/>
    <w:rsid w:val="001B58A8"/>
    <w:rsid w:val="001B5F96"/>
    <w:rsid w:val="001C1542"/>
    <w:rsid w:val="001C3BDF"/>
    <w:rsid w:val="001C45BE"/>
    <w:rsid w:val="001C7D53"/>
    <w:rsid w:val="001D3321"/>
    <w:rsid w:val="001D63B0"/>
    <w:rsid w:val="001E2032"/>
    <w:rsid w:val="001E6ABD"/>
    <w:rsid w:val="001E6D35"/>
    <w:rsid w:val="001F2E5A"/>
    <w:rsid w:val="001F4471"/>
    <w:rsid w:val="00205885"/>
    <w:rsid w:val="00207851"/>
    <w:rsid w:val="00212F84"/>
    <w:rsid w:val="00213B3D"/>
    <w:rsid w:val="00224FDF"/>
    <w:rsid w:val="002324EB"/>
    <w:rsid w:val="00232D30"/>
    <w:rsid w:val="00240121"/>
    <w:rsid w:val="00241C43"/>
    <w:rsid w:val="00243A3B"/>
    <w:rsid w:val="00247514"/>
    <w:rsid w:val="00251487"/>
    <w:rsid w:val="0025306B"/>
    <w:rsid w:val="00260C86"/>
    <w:rsid w:val="00261028"/>
    <w:rsid w:val="002616FE"/>
    <w:rsid w:val="0027445B"/>
    <w:rsid w:val="00275249"/>
    <w:rsid w:val="002853FD"/>
    <w:rsid w:val="00295ED8"/>
    <w:rsid w:val="0029638F"/>
    <w:rsid w:val="00296572"/>
    <w:rsid w:val="00296901"/>
    <w:rsid w:val="00297D59"/>
    <w:rsid w:val="002A3B58"/>
    <w:rsid w:val="002A6839"/>
    <w:rsid w:val="002C2432"/>
    <w:rsid w:val="002C2A18"/>
    <w:rsid w:val="002D6CFB"/>
    <w:rsid w:val="002E0D43"/>
    <w:rsid w:val="002E1710"/>
    <w:rsid w:val="002E2CBA"/>
    <w:rsid w:val="002E4CFB"/>
    <w:rsid w:val="002E6B45"/>
    <w:rsid w:val="002F28DC"/>
    <w:rsid w:val="002F2C90"/>
    <w:rsid w:val="002F2F5E"/>
    <w:rsid w:val="00301BC1"/>
    <w:rsid w:val="00303B7B"/>
    <w:rsid w:val="003053E1"/>
    <w:rsid w:val="00314BA8"/>
    <w:rsid w:val="0032012D"/>
    <w:rsid w:val="00322FDE"/>
    <w:rsid w:val="00334F55"/>
    <w:rsid w:val="0033672E"/>
    <w:rsid w:val="00337446"/>
    <w:rsid w:val="00350C51"/>
    <w:rsid w:val="00355D6E"/>
    <w:rsid w:val="003564D5"/>
    <w:rsid w:val="00356CC6"/>
    <w:rsid w:val="003614E0"/>
    <w:rsid w:val="00365FF1"/>
    <w:rsid w:val="00385142"/>
    <w:rsid w:val="00395682"/>
    <w:rsid w:val="00396260"/>
    <w:rsid w:val="003A23F9"/>
    <w:rsid w:val="003A3230"/>
    <w:rsid w:val="003A50E4"/>
    <w:rsid w:val="003A5797"/>
    <w:rsid w:val="003B0116"/>
    <w:rsid w:val="003B0FF1"/>
    <w:rsid w:val="003B19D9"/>
    <w:rsid w:val="003B5398"/>
    <w:rsid w:val="003C218F"/>
    <w:rsid w:val="003C262E"/>
    <w:rsid w:val="003C4BC8"/>
    <w:rsid w:val="003C64AB"/>
    <w:rsid w:val="003D44D4"/>
    <w:rsid w:val="003D5394"/>
    <w:rsid w:val="003D5C22"/>
    <w:rsid w:val="003E3F60"/>
    <w:rsid w:val="003E4AAE"/>
    <w:rsid w:val="003E50F8"/>
    <w:rsid w:val="003E7A38"/>
    <w:rsid w:val="003F1372"/>
    <w:rsid w:val="003F6BE2"/>
    <w:rsid w:val="00400143"/>
    <w:rsid w:val="00401005"/>
    <w:rsid w:val="004033B3"/>
    <w:rsid w:val="004039F5"/>
    <w:rsid w:val="0040704D"/>
    <w:rsid w:val="00407475"/>
    <w:rsid w:val="00416E59"/>
    <w:rsid w:val="0042018E"/>
    <w:rsid w:val="00421DAE"/>
    <w:rsid w:val="00425E64"/>
    <w:rsid w:val="00431AB7"/>
    <w:rsid w:val="00433925"/>
    <w:rsid w:val="00434B18"/>
    <w:rsid w:val="0045721D"/>
    <w:rsid w:val="0046057B"/>
    <w:rsid w:val="004717D8"/>
    <w:rsid w:val="00473461"/>
    <w:rsid w:val="00480C1B"/>
    <w:rsid w:val="00480F90"/>
    <w:rsid w:val="0048475A"/>
    <w:rsid w:val="0049735E"/>
    <w:rsid w:val="004A2BFF"/>
    <w:rsid w:val="004A365A"/>
    <w:rsid w:val="004A52A4"/>
    <w:rsid w:val="004B3565"/>
    <w:rsid w:val="004B3D07"/>
    <w:rsid w:val="004B4E91"/>
    <w:rsid w:val="004B5EB5"/>
    <w:rsid w:val="004B76EA"/>
    <w:rsid w:val="004C436E"/>
    <w:rsid w:val="004C6469"/>
    <w:rsid w:val="004D1ACE"/>
    <w:rsid w:val="004D48DB"/>
    <w:rsid w:val="004E13E0"/>
    <w:rsid w:val="004E34F2"/>
    <w:rsid w:val="004F1844"/>
    <w:rsid w:val="00501D4C"/>
    <w:rsid w:val="0050247E"/>
    <w:rsid w:val="00505090"/>
    <w:rsid w:val="00505AC3"/>
    <w:rsid w:val="005126DE"/>
    <w:rsid w:val="00515622"/>
    <w:rsid w:val="005215D3"/>
    <w:rsid w:val="00524482"/>
    <w:rsid w:val="00527564"/>
    <w:rsid w:val="005277F7"/>
    <w:rsid w:val="00527AC4"/>
    <w:rsid w:val="00533F7A"/>
    <w:rsid w:val="00537CE2"/>
    <w:rsid w:val="00544039"/>
    <w:rsid w:val="00546294"/>
    <w:rsid w:val="00550159"/>
    <w:rsid w:val="0055182C"/>
    <w:rsid w:val="00552ACF"/>
    <w:rsid w:val="0055377B"/>
    <w:rsid w:val="00561AFA"/>
    <w:rsid w:val="00563ACC"/>
    <w:rsid w:val="00564805"/>
    <w:rsid w:val="00573F5D"/>
    <w:rsid w:val="005745E6"/>
    <w:rsid w:val="005746B2"/>
    <w:rsid w:val="00577E62"/>
    <w:rsid w:val="00585907"/>
    <w:rsid w:val="00586E66"/>
    <w:rsid w:val="005932E9"/>
    <w:rsid w:val="0059381E"/>
    <w:rsid w:val="005A1360"/>
    <w:rsid w:val="005B2918"/>
    <w:rsid w:val="005C351C"/>
    <w:rsid w:val="005C48EC"/>
    <w:rsid w:val="005D0088"/>
    <w:rsid w:val="005D3135"/>
    <w:rsid w:val="005D6B94"/>
    <w:rsid w:val="005E6C7E"/>
    <w:rsid w:val="005E79DB"/>
    <w:rsid w:val="005F5A40"/>
    <w:rsid w:val="00602D7A"/>
    <w:rsid w:val="006046F2"/>
    <w:rsid w:val="006131AB"/>
    <w:rsid w:val="00615016"/>
    <w:rsid w:val="00616898"/>
    <w:rsid w:val="00623B79"/>
    <w:rsid w:val="00625CBF"/>
    <w:rsid w:val="00626B74"/>
    <w:rsid w:val="006276DA"/>
    <w:rsid w:val="00627DA2"/>
    <w:rsid w:val="0063002C"/>
    <w:rsid w:val="00632ADA"/>
    <w:rsid w:val="006349F8"/>
    <w:rsid w:val="006423DB"/>
    <w:rsid w:val="006446B3"/>
    <w:rsid w:val="0066069F"/>
    <w:rsid w:val="006678B3"/>
    <w:rsid w:val="00667913"/>
    <w:rsid w:val="00671C51"/>
    <w:rsid w:val="00673069"/>
    <w:rsid w:val="0067625C"/>
    <w:rsid w:val="00677A33"/>
    <w:rsid w:val="0068026F"/>
    <w:rsid w:val="00684B78"/>
    <w:rsid w:val="00694F30"/>
    <w:rsid w:val="00695827"/>
    <w:rsid w:val="006B18CA"/>
    <w:rsid w:val="006B2370"/>
    <w:rsid w:val="006B265A"/>
    <w:rsid w:val="006B5328"/>
    <w:rsid w:val="006C3777"/>
    <w:rsid w:val="006C67C8"/>
    <w:rsid w:val="006D0728"/>
    <w:rsid w:val="006D26E6"/>
    <w:rsid w:val="006D3BB2"/>
    <w:rsid w:val="006D6A2D"/>
    <w:rsid w:val="006E2F2B"/>
    <w:rsid w:val="006E32A3"/>
    <w:rsid w:val="006E368C"/>
    <w:rsid w:val="006E55AA"/>
    <w:rsid w:val="006F4BF7"/>
    <w:rsid w:val="0070262B"/>
    <w:rsid w:val="00710B9C"/>
    <w:rsid w:val="00712081"/>
    <w:rsid w:val="007126B3"/>
    <w:rsid w:val="00715948"/>
    <w:rsid w:val="007215C3"/>
    <w:rsid w:val="00741D61"/>
    <w:rsid w:val="007425A7"/>
    <w:rsid w:val="007505F7"/>
    <w:rsid w:val="007526E7"/>
    <w:rsid w:val="00757119"/>
    <w:rsid w:val="007573EF"/>
    <w:rsid w:val="00762B4E"/>
    <w:rsid w:val="00766283"/>
    <w:rsid w:val="00771EE6"/>
    <w:rsid w:val="00772224"/>
    <w:rsid w:val="007729A0"/>
    <w:rsid w:val="007849DD"/>
    <w:rsid w:val="007A1628"/>
    <w:rsid w:val="007A4F07"/>
    <w:rsid w:val="007B0C04"/>
    <w:rsid w:val="007B5398"/>
    <w:rsid w:val="007C1CD4"/>
    <w:rsid w:val="007C3516"/>
    <w:rsid w:val="007C3D00"/>
    <w:rsid w:val="007D11D6"/>
    <w:rsid w:val="007D2C2B"/>
    <w:rsid w:val="007D3559"/>
    <w:rsid w:val="007D3FE6"/>
    <w:rsid w:val="007E6303"/>
    <w:rsid w:val="007E7D66"/>
    <w:rsid w:val="007F2B61"/>
    <w:rsid w:val="00804DDD"/>
    <w:rsid w:val="00815076"/>
    <w:rsid w:val="0081706A"/>
    <w:rsid w:val="00821EF5"/>
    <w:rsid w:val="008222A4"/>
    <w:rsid w:val="00825D2E"/>
    <w:rsid w:val="008265D9"/>
    <w:rsid w:val="00830C10"/>
    <w:rsid w:val="0084517A"/>
    <w:rsid w:val="00846BE7"/>
    <w:rsid w:val="008559D1"/>
    <w:rsid w:val="00857B68"/>
    <w:rsid w:val="008612EE"/>
    <w:rsid w:val="00875114"/>
    <w:rsid w:val="008775A7"/>
    <w:rsid w:val="00882508"/>
    <w:rsid w:val="00882718"/>
    <w:rsid w:val="00886384"/>
    <w:rsid w:val="00891CEF"/>
    <w:rsid w:val="00896084"/>
    <w:rsid w:val="00896388"/>
    <w:rsid w:val="008A4D5D"/>
    <w:rsid w:val="008A5612"/>
    <w:rsid w:val="008A57E2"/>
    <w:rsid w:val="008B12D3"/>
    <w:rsid w:val="008B305C"/>
    <w:rsid w:val="008B5660"/>
    <w:rsid w:val="008B5FB2"/>
    <w:rsid w:val="008B6C5E"/>
    <w:rsid w:val="008B72B0"/>
    <w:rsid w:val="008C1FFA"/>
    <w:rsid w:val="008C605D"/>
    <w:rsid w:val="008D181B"/>
    <w:rsid w:val="008F056A"/>
    <w:rsid w:val="008F1C92"/>
    <w:rsid w:val="008F331A"/>
    <w:rsid w:val="008F7DD2"/>
    <w:rsid w:val="00910FC7"/>
    <w:rsid w:val="00914FA3"/>
    <w:rsid w:val="0092085D"/>
    <w:rsid w:val="00924723"/>
    <w:rsid w:val="00926398"/>
    <w:rsid w:val="00926CAA"/>
    <w:rsid w:val="00930288"/>
    <w:rsid w:val="00936C9D"/>
    <w:rsid w:val="0094214E"/>
    <w:rsid w:val="0095265E"/>
    <w:rsid w:val="00953087"/>
    <w:rsid w:val="00953C69"/>
    <w:rsid w:val="009548B8"/>
    <w:rsid w:val="00955B7C"/>
    <w:rsid w:val="00955BA5"/>
    <w:rsid w:val="009574A6"/>
    <w:rsid w:val="009616D6"/>
    <w:rsid w:val="00965315"/>
    <w:rsid w:val="00966EEF"/>
    <w:rsid w:val="0097105D"/>
    <w:rsid w:val="009736C1"/>
    <w:rsid w:val="00986465"/>
    <w:rsid w:val="00992465"/>
    <w:rsid w:val="00992A91"/>
    <w:rsid w:val="009973E1"/>
    <w:rsid w:val="009A0F2A"/>
    <w:rsid w:val="009A5BD9"/>
    <w:rsid w:val="009B3F59"/>
    <w:rsid w:val="009B4AFC"/>
    <w:rsid w:val="009B5901"/>
    <w:rsid w:val="009C1EB3"/>
    <w:rsid w:val="009C5A5E"/>
    <w:rsid w:val="009D027E"/>
    <w:rsid w:val="009D19EB"/>
    <w:rsid w:val="009D23B2"/>
    <w:rsid w:val="009E0951"/>
    <w:rsid w:val="009F171B"/>
    <w:rsid w:val="009F49A6"/>
    <w:rsid w:val="009F7AE2"/>
    <w:rsid w:val="00A01090"/>
    <w:rsid w:val="00A0206D"/>
    <w:rsid w:val="00A03697"/>
    <w:rsid w:val="00A05ACA"/>
    <w:rsid w:val="00A11067"/>
    <w:rsid w:val="00A1442D"/>
    <w:rsid w:val="00A15A7C"/>
    <w:rsid w:val="00A25406"/>
    <w:rsid w:val="00A277DF"/>
    <w:rsid w:val="00A31CD9"/>
    <w:rsid w:val="00A31FBB"/>
    <w:rsid w:val="00A327CA"/>
    <w:rsid w:val="00A366A6"/>
    <w:rsid w:val="00A36A1C"/>
    <w:rsid w:val="00A36F9D"/>
    <w:rsid w:val="00A43597"/>
    <w:rsid w:val="00A54279"/>
    <w:rsid w:val="00A62C97"/>
    <w:rsid w:val="00A709F4"/>
    <w:rsid w:val="00A72E1E"/>
    <w:rsid w:val="00A73E1E"/>
    <w:rsid w:val="00A76C82"/>
    <w:rsid w:val="00A7731E"/>
    <w:rsid w:val="00A9513C"/>
    <w:rsid w:val="00A95C4F"/>
    <w:rsid w:val="00AA3781"/>
    <w:rsid w:val="00AB55A6"/>
    <w:rsid w:val="00AC09C5"/>
    <w:rsid w:val="00AC77B8"/>
    <w:rsid w:val="00AD1805"/>
    <w:rsid w:val="00AD1C4E"/>
    <w:rsid w:val="00AD1CB4"/>
    <w:rsid w:val="00AD1EEF"/>
    <w:rsid w:val="00AD37DC"/>
    <w:rsid w:val="00AD38B9"/>
    <w:rsid w:val="00AD4BBA"/>
    <w:rsid w:val="00AE1EE8"/>
    <w:rsid w:val="00AE5043"/>
    <w:rsid w:val="00B07AD7"/>
    <w:rsid w:val="00B21DE3"/>
    <w:rsid w:val="00B227DC"/>
    <w:rsid w:val="00B25E46"/>
    <w:rsid w:val="00B341F5"/>
    <w:rsid w:val="00B36939"/>
    <w:rsid w:val="00B40CEA"/>
    <w:rsid w:val="00B42054"/>
    <w:rsid w:val="00B52C74"/>
    <w:rsid w:val="00B54616"/>
    <w:rsid w:val="00B560ED"/>
    <w:rsid w:val="00B575D9"/>
    <w:rsid w:val="00B603BA"/>
    <w:rsid w:val="00B61042"/>
    <w:rsid w:val="00B644EF"/>
    <w:rsid w:val="00B65A65"/>
    <w:rsid w:val="00B66384"/>
    <w:rsid w:val="00B766BB"/>
    <w:rsid w:val="00B80146"/>
    <w:rsid w:val="00B81095"/>
    <w:rsid w:val="00B83891"/>
    <w:rsid w:val="00B86D8C"/>
    <w:rsid w:val="00B87BBF"/>
    <w:rsid w:val="00B908C6"/>
    <w:rsid w:val="00BB6616"/>
    <w:rsid w:val="00BC0788"/>
    <w:rsid w:val="00BD3767"/>
    <w:rsid w:val="00BD4B2A"/>
    <w:rsid w:val="00BD4E4A"/>
    <w:rsid w:val="00BD4F50"/>
    <w:rsid w:val="00BD59D0"/>
    <w:rsid w:val="00BE185C"/>
    <w:rsid w:val="00BF1020"/>
    <w:rsid w:val="00BF40C1"/>
    <w:rsid w:val="00C0361B"/>
    <w:rsid w:val="00C03F6E"/>
    <w:rsid w:val="00C16C3A"/>
    <w:rsid w:val="00C35243"/>
    <w:rsid w:val="00C41A9B"/>
    <w:rsid w:val="00C52C14"/>
    <w:rsid w:val="00C65333"/>
    <w:rsid w:val="00C75F6C"/>
    <w:rsid w:val="00C77E53"/>
    <w:rsid w:val="00C8208A"/>
    <w:rsid w:val="00C82212"/>
    <w:rsid w:val="00C85628"/>
    <w:rsid w:val="00C91B6C"/>
    <w:rsid w:val="00C95CAF"/>
    <w:rsid w:val="00CA09BB"/>
    <w:rsid w:val="00CA15F2"/>
    <w:rsid w:val="00CA22CC"/>
    <w:rsid w:val="00CA4900"/>
    <w:rsid w:val="00CB0265"/>
    <w:rsid w:val="00CB0FC7"/>
    <w:rsid w:val="00CB648D"/>
    <w:rsid w:val="00CC0CB4"/>
    <w:rsid w:val="00CC340A"/>
    <w:rsid w:val="00CC4BF9"/>
    <w:rsid w:val="00CC5F19"/>
    <w:rsid w:val="00CC6BA1"/>
    <w:rsid w:val="00CD0438"/>
    <w:rsid w:val="00CD1B8D"/>
    <w:rsid w:val="00CD30C4"/>
    <w:rsid w:val="00CD3D42"/>
    <w:rsid w:val="00CD4170"/>
    <w:rsid w:val="00CE20BB"/>
    <w:rsid w:val="00CE3A00"/>
    <w:rsid w:val="00CE5F0E"/>
    <w:rsid w:val="00CE7402"/>
    <w:rsid w:val="00CF5A9F"/>
    <w:rsid w:val="00D1053A"/>
    <w:rsid w:val="00D1183C"/>
    <w:rsid w:val="00D21002"/>
    <w:rsid w:val="00D23E53"/>
    <w:rsid w:val="00D2572D"/>
    <w:rsid w:val="00D32B3F"/>
    <w:rsid w:val="00D35121"/>
    <w:rsid w:val="00D4339F"/>
    <w:rsid w:val="00D43493"/>
    <w:rsid w:val="00D44543"/>
    <w:rsid w:val="00D44AF7"/>
    <w:rsid w:val="00D44FA4"/>
    <w:rsid w:val="00D469A8"/>
    <w:rsid w:val="00D5198D"/>
    <w:rsid w:val="00D53875"/>
    <w:rsid w:val="00D544D0"/>
    <w:rsid w:val="00D54AFF"/>
    <w:rsid w:val="00D570AF"/>
    <w:rsid w:val="00D572D3"/>
    <w:rsid w:val="00D61BEA"/>
    <w:rsid w:val="00D65CA7"/>
    <w:rsid w:val="00D70C52"/>
    <w:rsid w:val="00D71FA9"/>
    <w:rsid w:val="00D82448"/>
    <w:rsid w:val="00D87113"/>
    <w:rsid w:val="00D95583"/>
    <w:rsid w:val="00D956C5"/>
    <w:rsid w:val="00DB35F1"/>
    <w:rsid w:val="00DB4014"/>
    <w:rsid w:val="00DB6229"/>
    <w:rsid w:val="00DC2F0E"/>
    <w:rsid w:val="00DD495D"/>
    <w:rsid w:val="00DE5016"/>
    <w:rsid w:val="00E03995"/>
    <w:rsid w:val="00E047B4"/>
    <w:rsid w:val="00E1155A"/>
    <w:rsid w:val="00E124CA"/>
    <w:rsid w:val="00E2345A"/>
    <w:rsid w:val="00E30443"/>
    <w:rsid w:val="00E3314C"/>
    <w:rsid w:val="00E427EA"/>
    <w:rsid w:val="00E42A17"/>
    <w:rsid w:val="00E45127"/>
    <w:rsid w:val="00E5526F"/>
    <w:rsid w:val="00E55B99"/>
    <w:rsid w:val="00E5654A"/>
    <w:rsid w:val="00E65525"/>
    <w:rsid w:val="00E84E2C"/>
    <w:rsid w:val="00E92415"/>
    <w:rsid w:val="00E9273C"/>
    <w:rsid w:val="00EA2D90"/>
    <w:rsid w:val="00EB2876"/>
    <w:rsid w:val="00EB4045"/>
    <w:rsid w:val="00EB56F0"/>
    <w:rsid w:val="00EB5708"/>
    <w:rsid w:val="00EC2B38"/>
    <w:rsid w:val="00EC7F77"/>
    <w:rsid w:val="00ED0520"/>
    <w:rsid w:val="00ED26F4"/>
    <w:rsid w:val="00ED40FE"/>
    <w:rsid w:val="00ED6574"/>
    <w:rsid w:val="00EE000D"/>
    <w:rsid w:val="00EE07B3"/>
    <w:rsid w:val="00EE0A04"/>
    <w:rsid w:val="00EE4713"/>
    <w:rsid w:val="00EE5CDA"/>
    <w:rsid w:val="00EF7002"/>
    <w:rsid w:val="00F03DE3"/>
    <w:rsid w:val="00F121F2"/>
    <w:rsid w:val="00F17207"/>
    <w:rsid w:val="00F22B90"/>
    <w:rsid w:val="00F339DD"/>
    <w:rsid w:val="00F33F1B"/>
    <w:rsid w:val="00F37ECE"/>
    <w:rsid w:val="00F43473"/>
    <w:rsid w:val="00F4661C"/>
    <w:rsid w:val="00F47FC9"/>
    <w:rsid w:val="00F55E6A"/>
    <w:rsid w:val="00F6606F"/>
    <w:rsid w:val="00F67F6B"/>
    <w:rsid w:val="00F71683"/>
    <w:rsid w:val="00F724E6"/>
    <w:rsid w:val="00F80EBC"/>
    <w:rsid w:val="00F81522"/>
    <w:rsid w:val="00F83B6C"/>
    <w:rsid w:val="00F912B9"/>
    <w:rsid w:val="00FA277E"/>
    <w:rsid w:val="00FA5903"/>
    <w:rsid w:val="00FB32DE"/>
    <w:rsid w:val="00FC3346"/>
    <w:rsid w:val="00FC6FA6"/>
    <w:rsid w:val="00FD2BF7"/>
    <w:rsid w:val="00FD6D17"/>
    <w:rsid w:val="00FD757A"/>
    <w:rsid w:val="00FE1E33"/>
    <w:rsid w:val="00FE73D6"/>
    <w:rsid w:val="00FF699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F2C90"/>
    <w:pPr>
      <w:ind w:firstLine="284"/>
      <w:jc w:val="both"/>
    </w:pPr>
    <w:rPr>
      <w:rFonts w:ascii="Arial Narrow" w:hAnsi="Arial Narrow"/>
      <w:sz w:val="24"/>
    </w:rPr>
  </w:style>
  <w:style w:type="paragraph" w:styleId="Nadpis1">
    <w:name w:val="heading 1"/>
    <w:basedOn w:val="Normln"/>
    <w:next w:val="Normln"/>
    <w:qFormat/>
    <w:rsid w:val="002F2C90"/>
    <w:pPr>
      <w:keepNext/>
      <w:numPr>
        <w:numId w:val="5"/>
      </w:numPr>
      <w:spacing w:before="360" w:after="60"/>
      <w:outlineLvl w:val="0"/>
    </w:pPr>
    <w:rPr>
      <w:b/>
      <w:caps/>
      <w:kern w:val="28"/>
      <w:u w:val="single"/>
    </w:rPr>
  </w:style>
  <w:style w:type="paragraph" w:styleId="Nadpis2">
    <w:name w:val="heading 2"/>
    <w:basedOn w:val="Normln"/>
    <w:next w:val="Normln"/>
    <w:qFormat/>
    <w:rsid w:val="002F2C90"/>
    <w:pPr>
      <w:keepNext/>
      <w:numPr>
        <w:ilvl w:val="1"/>
        <w:numId w:val="5"/>
      </w:numPr>
      <w:spacing w:before="240" w:after="60"/>
      <w:outlineLvl w:val="1"/>
    </w:pPr>
    <w:rPr>
      <w:b/>
    </w:rPr>
  </w:style>
  <w:style w:type="paragraph" w:styleId="Nadpis3">
    <w:name w:val="heading 3"/>
    <w:basedOn w:val="Normln"/>
    <w:next w:val="Normln"/>
    <w:qFormat/>
    <w:rsid w:val="002F2C90"/>
    <w:pPr>
      <w:keepNext/>
      <w:numPr>
        <w:ilvl w:val="2"/>
        <w:numId w:val="5"/>
      </w:numPr>
      <w:spacing w:before="120" w:after="60"/>
      <w:outlineLvl w:val="2"/>
    </w:pPr>
    <w:rPr>
      <w:u w:val="single"/>
    </w:rPr>
  </w:style>
  <w:style w:type="paragraph" w:styleId="Nadpis4">
    <w:name w:val="heading 4"/>
    <w:basedOn w:val="Normln"/>
    <w:next w:val="Normln"/>
    <w:qFormat/>
    <w:rsid w:val="002F2C90"/>
    <w:pPr>
      <w:keepNext/>
      <w:spacing w:before="240" w:after="60"/>
      <w:outlineLvl w:val="3"/>
    </w:pPr>
    <w:rPr>
      <w:rFonts w:ascii="Arial" w:hAnsi="Arial"/>
      <w:b/>
    </w:rPr>
  </w:style>
  <w:style w:type="paragraph" w:styleId="Nadpis5">
    <w:name w:val="heading 5"/>
    <w:basedOn w:val="Normln"/>
    <w:next w:val="Normln"/>
    <w:qFormat/>
    <w:rsid w:val="002F2C90"/>
    <w:pPr>
      <w:spacing w:before="240" w:after="60"/>
      <w:outlineLvl w:val="4"/>
    </w:pPr>
    <w:rPr>
      <w:rFonts w:ascii="Arial" w:hAnsi="Arial"/>
      <w:sz w:val="22"/>
    </w:rPr>
  </w:style>
  <w:style w:type="paragraph" w:styleId="Nadpis6">
    <w:name w:val="heading 6"/>
    <w:basedOn w:val="Normln"/>
    <w:next w:val="Normln"/>
    <w:qFormat/>
    <w:rsid w:val="002F2C90"/>
    <w:pPr>
      <w:spacing w:before="240" w:after="60"/>
      <w:outlineLvl w:val="5"/>
    </w:pPr>
    <w:rPr>
      <w:i/>
      <w:sz w:val="22"/>
    </w:rPr>
  </w:style>
  <w:style w:type="paragraph" w:styleId="Nadpis7">
    <w:name w:val="heading 7"/>
    <w:basedOn w:val="Normln"/>
    <w:next w:val="Normln"/>
    <w:qFormat/>
    <w:rsid w:val="002F2C90"/>
    <w:pPr>
      <w:spacing w:before="240" w:after="60"/>
      <w:outlineLvl w:val="6"/>
    </w:pPr>
    <w:rPr>
      <w:rFonts w:ascii="Arial" w:hAnsi="Arial"/>
    </w:rPr>
  </w:style>
  <w:style w:type="paragraph" w:styleId="Nadpis8">
    <w:name w:val="heading 8"/>
    <w:basedOn w:val="Normln"/>
    <w:next w:val="Normln"/>
    <w:qFormat/>
    <w:rsid w:val="002F2C90"/>
    <w:pPr>
      <w:spacing w:before="240" w:after="60"/>
      <w:outlineLvl w:val="7"/>
    </w:pPr>
    <w:rPr>
      <w:rFonts w:ascii="Arial" w:hAnsi="Arial"/>
      <w:i/>
    </w:rPr>
  </w:style>
  <w:style w:type="paragraph" w:styleId="Nadpis9">
    <w:name w:val="heading 9"/>
    <w:aliases w:val="SMLOUVY"/>
    <w:basedOn w:val="Normln"/>
    <w:next w:val="Normln"/>
    <w:qFormat/>
    <w:rsid w:val="002F2C90"/>
    <w:pPr>
      <w:numPr>
        <w:numId w:val="6"/>
      </w:numPr>
      <w:tabs>
        <w:tab w:val="left" w:pos="284"/>
      </w:tabs>
      <w:spacing w:before="240" w:after="60"/>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2F2C90"/>
    <w:pPr>
      <w:ind w:left="566" w:hanging="283"/>
    </w:pPr>
  </w:style>
  <w:style w:type="paragraph" w:styleId="Seznam3">
    <w:name w:val="List 3"/>
    <w:basedOn w:val="Normln"/>
    <w:semiHidden/>
    <w:rsid w:val="002F2C90"/>
    <w:pPr>
      <w:ind w:left="849" w:hanging="283"/>
    </w:pPr>
  </w:style>
  <w:style w:type="paragraph" w:styleId="Seznam4">
    <w:name w:val="List 4"/>
    <w:basedOn w:val="Normln"/>
    <w:semiHidden/>
    <w:rsid w:val="002F2C90"/>
    <w:pPr>
      <w:ind w:left="1132" w:hanging="283"/>
    </w:pPr>
  </w:style>
  <w:style w:type="paragraph" w:styleId="Seznamsodrkami2">
    <w:name w:val="List Bullet 2"/>
    <w:basedOn w:val="Normln"/>
    <w:semiHidden/>
    <w:rsid w:val="002F2C90"/>
    <w:pPr>
      <w:ind w:left="566" w:hanging="283"/>
    </w:pPr>
  </w:style>
  <w:style w:type="paragraph" w:styleId="Pokraovnseznamu2">
    <w:name w:val="List Continue 2"/>
    <w:basedOn w:val="Normln"/>
    <w:semiHidden/>
    <w:rsid w:val="002F2C90"/>
    <w:pPr>
      <w:spacing w:after="120"/>
      <w:ind w:left="566"/>
    </w:pPr>
  </w:style>
  <w:style w:type="paragraph" w:styleId="Pokraovnseznamu4">
    <w:name w:val="List Continue 4"/>
    <w:basedOn w:val="Normln"/>
    <w:semiHidden/>
    <w:rsid w:val="002F2C90"/>
    <w:pPr>
      <w:spacing w:after="120"/>
      <w:ind w:left="1132"/>
    </w:pPr>
  </w:style>
  <w:style w:type="paragraph" w:customStyle="1" w:styleId="Zkladntext21">
    <w:name w:val="Základní text 21"/>
    <w:basedOn w:val="Normln"/>
    <w:rsid w:val="002F2C90"/>
    <w:pPr>
      <w:spacing w:after="120"/>
      <w:ind w:left="283"/>
    </w:pPr>
  </w:style>
  <w:style w:type="paragraph" w:customStyle="1" w:styleId="Zkladntext31">
    <w:name w:val="Základní text 31"/>
    <w:basedOn w:val="Zkladntext21"/>
    <w:rsid w:val="002F2C90"/>
  </w:style>
  <w:style w:type="paragraph" w:styleId="Zkladntext">
    <w:name w:val="Body Text"/>
    <w:basedOn w:val="Normln"/>
    <w:link w:val="ZkladntextChar1"/>
    <w:semiHidden/>
    <w:rsid w:val="002F2C90"/>
    <w:pPr>
      <w:spacing w:after="240" w:line="240" w:lineRule="atLeast"/>
      <w:ind w:firstLine="360"/>
    </w:pPr>
    <w:rPr>
      <w:spacing w:val="-5"/>
    </w:rPr>
  </w:style>
  <w:style w:type="character" w:customStyle="1" w:styleId="Nzevzhlavzprvy">
    <w:name w:val="Název záhlaví zprávy"/>
    <w:rsid w:val="002F2C90"/>
    <w:rPr>
      <w:i/>
      <w:spacing w:val="6"/>
      <w:position w:val="6"/>
      <w:sz w:val="24"/>
      <w:u w:val="single"/>
    </w:rPr>
  </w:style>
  <w:style w:type="paragraph" w:styleId="Zhlav">
    <w:name w:val="header"/>
    <w:basedOn w:val="Normln"/>
    <w:rsid w:val="002F2C90"/>
    <w:pPr>
      <w:tabs>
        <w:tab w:val="center" w:pos="4536"/>
        <w:tab w:val="right" w:pos="9072"/>
      </w:tabs>
    </w:pPr>
  </w:style>
  <w:style w:type="paragraph" w:styleId="Zpat">
    <w:name w:val="footer"/>
    <w:basedOn w:val="Normln"/>
    <w:semiHidden/>
    <w:rsid w:val="002F2C90"/>
    <w:pPr>
      <w:tabs>
        <w:tab w:val="center" w:pos="4536"/>
        <w:tab w:val="right" w:pos="9072"/>
      </w:tabs>
    </w:pPr>
  </w:style>
  <w:style w:type="character" w:styleId="slostrnky">
    <w:name w:val="page number"/>
    <w:basedOn w:val="Standardnpsmoodstavce"/>
    <w:semiHidden/>
    <w:rsid w:val="002F2C90"/>
  </w:style>
  <w:style w:type="paragraph" w:customStyle="1" w:styleId="Odrka">
    <w:name w:val="Odrážka"/>
    <w:basedOn w:val="Normln"/>
    <w:link w:val="OdrkaChar"/>
    <w:rsid w:val="002F2C90"/>
    <w:pPr>
      <w:numPr>
        <w:numId w:val="7"/>
      </w:numPr>
    </w:pPr>
  </w:style>
  <w:style w:type="paragraph" w:customStyle="1" w:styleId="slovn1">
    <w:name w:val="Číslování 1)"/>
    <w:basedOn w:val="Odrka"/>
    <w:rsid w:val="002F2C90"/>
    <w:pPr>
      <w:widowControl w:val="0"/>
      <w:numPr>
        <w:numId w:val="1"/>
      </w:numPr>
      <w:suppressLineNumbers/>
      <w:ind w:left="964" w:hanging="680"/>
    </w:pPr>
  </w:style>
  <w:style w:type="paragraph" w:customStyle="1" w:styleId="slovn10">
    <w:name w:val="Číslování 1."/>
    <w:basedOn w:val="slovn1"/>
    <w:rsid w:val="002F2C90"/>
    <w:pPr>
      <w:numPr>
        <w:numId w:val="2"/>
      </w:numPr>
      <w:ind w:left="964" w:hanging="680"/>
    </w:pPr>
  </w:style>
  <w:style w:type="paragraph" w:customStyle="1" w:styleId="slovnA">
    <w:name w:val="Číslování A)"/>
    <w:basedOn w:val="slovn1"/>
    <w:rsid w:val="002F2C90"/>
    <w:pPr>
      <w:numPr>
        <w:numId w:val="3"/>
      </w:numPr>
      <w:ind w:left="964" w:hanging="680"/>
    </w:pPr>
  </w:style>
  <w:style w:type="paragraph" w:styleId="Rejstk1">
    <w:name w:val="index 1"/>
    <w:basedOn w:val="Normln"/>
    <w:next w:val="Normln"/>
    <w:autoRedefine/>
    <w:semiHidden/>
    <w:rsid w:val="002F2C90"/>
    <w:pPr>
      <w:ind w:left="240" w:hanging="240"/>
      <w:jc w:val="left"/>
    </w:pPr>
    <w:rPr>
      <w:rFonts w:ascii="Times New Roman" w:hAnsi="Times New Roman"/>
      <w:sz w:val="18"/>
    </w:rPr>
  </w:style>
  <w:style w:type="paragraph" w:styleId="Hlavikarejstku">
    <w:name w:val="index heading"/>
    <w:basedOn w:val="Normln"/>
    <w:next w:val="Rejstk1"/>
    <w:semiHidden/>
    <w:rsid w:val="002F2C90"/>
    <w:pPr>
      <w:spacing w:before="240" w:after="120"/>
      <w:jc w:val="center"/>
    </w:pPr>
    <w:rPr>
      <w:rFonts w:ascii="Times New Roman" w:hAnsi="Times New Roman"/>
      <w:b/>
      <w:sz w:val="26"/>
    </w:rPr>
  </w:style>
  <w:style w:type="paragraph" w:styleId="Nzev">
    <w:name w:val="Title"/>
    <w:basedOn w:val="Normln"/>
    <w:next w:val="Normln"/>
    <w:qFormat/>
    <w:rsid w:val="002F2C90"/>
    <w:pPr>
      <w:shd w:val="pct12" w:color="auto" w:fill="FFFFFF"/>
      <w:spacing w:before="240" w:after="60"/>
      <w:ind w:firstLine="0"/>
      <w:jc w:val="center"/>
      <w:outlineLvl w:val="0"/>
    </w:pPr>
    <w:rPr>
      <w:b/>
      <w:caps/>
      <w:kern w:val="28"/>
      <w:sz w:val="28"/>
    </w:rPr>
  </w:style>
  <w:style w:type="paragraph" w:customStyle="1" w:styleId="Nazev2">
    <w:name w:val="Nazev 2"/>
    <w:basedOn w:val="Normln"/>
    <w:next w:val="Normln"/>
    <w:rsid w:val="002F2C90"/>
    <w:pPr>
      <w:ind w:firstLine="0"/>
      <w:jc w:val="center"/>
    </w:pPr>
    <w:rPr>
      <w:b/>
      <w:sz w:val="28"/>
    </w:rPr>
  </w:style>
  <w:style w:type="paragraph" w:customStyle="1" w:styleId="Nazev1">
    <w:name w:val="Nazev 1"/>
    <w:basedOn w:val="Nazev2"/>
    <w:next w:val="Normln"/>
    <w:rsid w:val="002F2C90"/>
    <w:pPr>
      <w:jc w:val="left"/>
    </w:pPr>
    <w:rPr>
      <w:caps/>
      <w:sz w:val="24"/>
    </w:rPr>
  </w:style>
  <w:style w:type="paragraph" w:customStyle="1" w:styleId="Normlnbezodstavce">
    <w:name w:val="Normální bez odstavce"/>
    <w:basedOn w:val="Normln"/>
    <w:rsid w:val="002F2C90"/>
    <w:pPr>
      <w:ind w:firstLine="0"/>
    </w:pPr>
  </w:style>
  <w:style w:type="paragraph" w:styleId="Obsah1">
    <w:name w:val="toc 1"/>
    <w:basedOn w:val="Normln"/>
    <w:next w:val="Normln"/>
    <w:autoRedefine/>
    <w:uiPriority w:val="39"/>
    <w:rsid w:val="002F2C90"/>
    <w:pPr>
      <w:tabs>
        <w:tab w:val="left" w:pos="480"/>
        <w:tab w:val="right" w:leader="dot" w:pos="9060"/>
      </w:tabs>
      <w:spacing w:before="120" w:after="120"/>
      <w:ind w:firstLine="0"/>
      <w:jc w:val="left"/>
    </w:pPr>
    <w:rPr>
      <w:b/>
      <w:bCs/>
    </w:rPr>
  </w:style>
  <w:style w:type="paragraph" w:styleId="Obsah2">
    <w:name w:val="toc 2"/>
    <w:basedOn w:val="Normln"/>
    <w:next w:val="Normln"/>
    <w:autoRedefine/>
    <w:uiPriority w:val="39"/>
    <w:rsid w:val="002F2C90"/>
    <w:pPr>
      <w:tabs>
        <w:tab w:val="left" w:pos="800"/>
        <w:tab w:val="right" w:leader="dot" w:pos="9062"/>
      </w:tabs>
      <w:ind w:left="240" w:firstLine="0"/>
      <w:jc w:val="left"/>
    </w:pPr>
    <w:rPr>
      <w:noProof/>
    </w:rPr>
  </w:style>
  <w:style w:type="paragraph" w:styleId="Obsah3">
    <w:name w:val="toc 3"/>
    <w:basedOn w:val="Normln"/>
    <w:next w:val="Normln"/>
    <w:autoRedefine/>
    <w:uiPriority w:val="39"/>
    <w:rsid w:val="002F2C90"/>
    <w:pPr>
      <w:ind w:left="480" w:firstLine="0"/>
      <w:jc w:val="left"/>
    </w:pPr>
  </w:style>
  <w:style w:type="paragraph" w:styleId="Obsah4">
    <w:name w:val="toc 4"/>
    <w:basedOn w:val="Normln"/>
    <w:next w:val="Normln"/>
    <w:autoRedefine/>
    <w:semiHidden/>
    <w:rsid w:val="002F2C90"/>
    <w:pPr>
      <w:ind w:left="720"/>
    </w:pPr>
  </w:style>
  <w:style w:type="paragraph" w:styleId="Obsah5">
    <w:name w:val="toc 5"/>
    <w:basedOn w:val="Normln"/>
    <w:next w:val="Normln"/>
    <w:autoRedefine/>
    <w:semiHidden/>
    <w:rsid w:val="002F2C90"/>
    <w:pPr>
      <w:ind w:left="960"/>
    </w:pPr>
  </w:style>
  <w:style w:type="paragraph" w:styleId="Obsah6">
    <w:name w:val="toc 6"/>
    <w:basedOn w:val="Normln"/>
    <w:next w:val="Normln"/>
    <w:autoRedefine/>
    <w:semiHidden/>
    <w:rsid w:val="002F2C90"/>
    <w:pPr>
      <w:ind w:left="1200"/>
    </w:pPr>
  </w:style>
  <w:style w:type="paragraph" w:styleId="Obsah7">
    <w:name w:val="toc 7"/>
    <w:basedOn w:val="Normln"/>
    <w:next w:val="Normln"/>
    <w:autoRedefine/>
    <w:semiHidden/>
    <w:rsid w:val="002F2C90"/>
    <w:pPr>
      <w:ind w:left="1440"/>
    </w:pPr>
  </w:style>
  <w:style w:type="paragraph" w:styleId="Obsah8">
    <w:name w:val="toc 8"/>
    <w:basedOn w:val="Normln"/>
    <w:next w:val="Normln"/>
    <w:autoRedefine/>
    <w:semiHidden/>
    <w:rsid w:val="002F2C90"/>
    <w:pPr>
      <w:ind w:left="1680"/>
    </w:pPr>
  </w:style>
  <w:style w:type="paragraph" w:styleId="Obsah9">
    <w:name w:val="toc 9"/>
    <w:basedOn w:val="Normln"/>
    <w:next w:val="Normln"/>
    <w:autoRedefine/>
    <w:semiHidden/>
    <w:rsid w:val="002F2C90"/>
    <w:pPr>
      <w:ind w:left="1920"/>
    </w:pPr>
  </w:style>
  <w:style w:type="paragraph" w:styleId="Rejstk2">
    <w:name w:val="index 2"/>
    <w:basedOn w:val="Normln"/>
    <w:next w:val="Normln"/>
    <w:autoRedefine/>
    <w:semiHidden/>
    <w:rsid w:val="002F2C90"/>
    <w:pPr>
      <w:ind w:left="480" w:hanging="240"/>
      <w:jc w:val="left"/>
    </w:pPr>
    <w:rPr>
      <w:rFonts w:ascii="Times New Roman" w:hAnsi="Times New Roman"/>
      <w:sz w:val="18"/>
    </w:rPr>
  </w:style>
  <w:style w:type="paragraph" w:styleId="Rejstk3">
    <w:name w:val="index 3"/>
    <w:basedOn w:val="Normln"/>
    <w:next w:val="Normln"/>
    <w:autoRedefine/>
    <w:semiHidden/>
    <w:rsid w:val="002F2C90"/>
    <w:pPr>
      <w:ind w:left="720" w:hanging="240"/>
      <w:jc w:val="left"/>
    </w:pPr>
    <w:rPr>
      <w:rFonts w:ascii="Times New Roman" w:hAnsi="Times New Roman"/>
      <w:sz w:val="18"/>
    </w:rPr>
  </w:style>
  <w:style w:type="paragraph" w:styleId="Rejstk4">
    <w:name w:val="index 4"/>
    <w:basedOn w:val="Normln"/>
    <w:next w:val="Normln"/>
    <w:autoRedefine/>
    <w:semiHidden/>
    <w:rsid w:val="002F2C90"/>
    <w:pPr>
      <w:ind w:left="960" w:hanging="240"/>
      <w:jc w:val="left"/>
    </w:pPr>
    <w:rPr>
      <w:rFonts w:ascii="Times New Roman" w:hAnsi="Times New Roman"/>
      <w:sz w:val="18"/>
    </w:rPr>
  </w:style>
  <w:style w:type="paragraph" w:styleId="Rejstk5">
    <w:name w:val="index 5"/>
    <w:basedOn w:val="Normln"/>
    <w:next w:val="Normln"/>
    <w:autoRedefine/>
    <w:semiHidden/>
    <w:rsid w:val="002F2C90"/>
    <w:pPr>
      <w:ind w:left="1200" w:hanging="240"/>
      <w:jc w:val="left"/>
    </w:pPr>
    <w:rPr>
      <w:rFonts w:ascii="Times New Roman" w:hAnsi="Times New Roman"/>
      <w:sz w:val="18"/>
    </w:rPr>
  </w:style>
  <w:style w:type="paragraph" w:styleId="Rejstk6">
    <w:name w:val="index 6"/>
    <w:basedOn w:val="Normln"/>
    <w:next w:val="Normln"/>
    <w:autoRedefine/>
    <w:semiHidden/>
    <w:rsid w:val="002F2C90"/>
    <w:pPr>
      <w:ind w:left="1440" w:hanging="240"/>
      <w:jc w:val="left"/>
    </w:pPr>
    <w:rPr>
      <w:rFonts w:ascii="Times New Roman" w:hAnsi="Times New Roman"/>
      <w:sz w:val="18"/>
    </w:rPr>
  </w:style>
  <w:style w:type="paragraph" w:styleId="Rejstk7">
    <w:name w:val="index 7"/>
    <w:basedOn w:val="Normln"/>
    <w:next w:val="Normln"/>
    <w:autoRedefine/>
    <w:semiHidden/>
    <w:rsid w:val="002F2C90"/>
    <w:pPr>
      <w:ind w:left="1680" w:hanging="240"/>
      <w:jc w:val="left"/>
    </w:pPr>
    <w:rPr>
      <w:rFonts w:ascii="Times New Roman" w:hAnsi="Times New Roman"/>
      <w:sz w:val="18"/>
    </w:rPr>
  </w:style>
  <w:style w:type="paragraph" w:styleId="Rejstk8">
    <w:name w:val="index 8"/>
    <w:basedOn w:val="Normln"/>
    <w:next w:val="Normln"/>
    <w:autoRedefine/>
    <w:semiHidden/>
    <w:rsid w:val="002F2C90"/>
    <w:pPr>
      <w:ind w:left="1920" w:hanging="240"/>
      <w:jc w:val="left"/>
    </w:pPr>
    <w:rPr>
      <w:rFonts w:ascii="Times New Roman" w:hAnsi="Times New Roman"/>
      <w:sz w:val="18"/>
    </w:rPr>
  </w:style>
  <w:style w:type="paragraph" w:styleId="Rejstk9">
    <w:name w:val="index 9"/>
    <w:basedOn w:val="Normln"/>
    <w:next w:val="Normln"/>
    <w:autoRedefine/>
    <w:semiHidden/>
    <w:rsid w:val="002F2C90"/>
    <w:pPr>
      <w:ind w:left="2160" w:hanging="240"/>
      <w:jc w:val="left"/>
    </w:pPr>
    <w:rPr>
      <w:rFonts w:ascii="Times New Roman" w:hAnsi="Times New Roman"/>
      <w:sz w:val="18"/>
    </w:rPr>
  </w:style>
  <w:style w:type="paragraph" w:styleId="Rozloendokumentu">
    <w:name w:val="Document Map"/>
    <w:basedOn w:val="Normln"/>
    <w:semiHidden/>
    <w:rsid w:val="002F2C90"/>
    <w:pPr>
      <w:shd w:val="clear" w:color="auto" w:fill="000080"/>
    </w:pPr>
  </w:style>
  <w:style w:type="paragraph" w:styleId="Seznamobrzk">
    <w:name w:val="table of figures"/>
    <w:basedOn w:val="Normln"/>
    <w:next w:val="Normln"/>
    <w:semiHidden/>
    <w:rsid w:val="002F2C90"/>
    <w:pPr>
      <w:ind w:left="480" w:hanging="480"/>
    </w:pPr>
  </w:style>
  <w:style w:type="paragraph" w:styleId="Zkladntextodsazen">
    <w:name w:val="Body Text Indent"/>
    <w:basedOn w:val="Normln"/>
    <w:semiHidden/>
    <w:rsid w:val="002F2C90"/>
  </w:style>
  <w:style w:type="paragraph" w:customStyle="1" w:styleId="Nadpis9SMLOUVY">
    <w:name w:val="Nadpis 9.SMLOUVY"/>
    <w:basedOn w:val="Normln"/>
    <w:next w:val="Normln"/>
    <w:rsid w:val="002F2C90"/>
    <w:pPr>
      <w:tabs>
        <w:tab w:val="left" w:pos="284"/>
        <w:tab w:val="num" w:pos="720"/>
      </w:tabs>
      <w:spacing w:before="240" w:after="60"/>
      <w:ind w:left="340" w:hanging="340"/>
      <w:outlineLvl w:val="8"/>
    </w:pPr>
    <w:rPr>
      <w:b/>
      <w:u w:val="single"/>
    </w:rPr>
  </w:style>
  <w:style w:type="paragraph" w:styleId="Zkladntextodsazen2">
    <w:name w:val="Body Text Indent 2"/>
    <w:basedOn w:val="Normln"/>
    <w:semiHidden/>
    <w:rsid w:val="002F2C90"/>
    <w:pPr>
      <w:tabs>
        <w:tab w:val="left" w:pos="284"/>
      </w:tabs>
      <w:ind w:left="284" w:firstLine="0"/>
    </w:pPr>
  </w:style>
  <w:style w:type="paragraph" w:customStyle="1" w:styleId="StylErding">
    <w:name w:val="Styl Erding"/>
    <w:basedOn w:val="Normln"/>
    <w:rsid w:val="002F2C90"/>
  </w:style>
  <w:style w:type="paragraph" w:styleId="Seznamsodrkami">
    <w:name w:val="List Bullet"/>
    <w:basedOn w:val="Seznam"/>
    <w:autoRedefine/>
    <w:semiHidden/>
    <w:rsid w:val="002F2C90"/>
    <w:pPr>
      <w:ind w:left="0" w:right="357" w:firstLine="284"/>
      <w:jc w:val="both"/>
    </w:pPr>
    <w:rPr>
      <w:spacing w:val="-5"/>
      <w:u w:val="single"/>
    </w:rPr>
  </w:style>
  <w:style w:type="paragraph" w:styleId="Seznam">
    <w:name w:val="List"/>
    <w:basedOn w:val="Normln"/>
    <w:semiHidden/>
    <w:rsid w:val="002F2C90"/>
    <w:pPr>
      <w:ind w:left="283" w:hanging="283"/>
      <w:jc w:val="left"/>
    </w:pPr>
    <w:rPr>
      <w:rFonts w:ascii="Times New Roman" w:hAnsi="Times New Roman"/>
    </w:rPr>
  </w:style>
  <w:style w:type="paragraph" w:styleId="Zkladntextodsazen3">
    <w:name w:val="Body Text Indent 3"/>
    <w:basedOn w:val="Normln"/>
    <w:semiHidden/>
    <w:rsid w:val="002F2C90"/>
    <w:pPr>
      <w:spacing w:before="120" w:line="240" w:lineRule="atLeast"/>
      <w:ind w:left="357" w:firstLine="357"/>
      <w:jc w:val="left"/>
    </w:pPr>
  </w:style>
  <w:style w:type="paragraph" w:styleId="Zkladntext2">
    <w:name w:val="Body Text 2"/>
    <w:basedOn w:val="Normln"/>
    <w:semiHidden/>
    <w:rsid w:val="002F2C90"/>
  </w:style>
  <w:style w:type="paragraph" w:customStyle="1" w:styleId="ZkladntextIMP">
    <w:name w:val="Základní text_IMP"/>
    <w:basedOn w:val="Normln"/>
    <w:rsid w:val="002F2C90"/>
    <w:pPr>
      <w:tabs>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uppressAutoHyphens/>
      <w:spacing w:after="56" w:line="230" w:lineRule="auto"/>
      <w:ind w:firstLine="0"/>
    </w:pPr>
    <w:rPr>
      <w:rFonts w:ascii="Arial" w:hAnsi="Arial"/>
      <w:sz w:val="22"/>
    </w:rPr>
  </w:style>
  <w:style w:type="paragraph" w:customStyle="1" w:styleId="StylErdingu">
    <w:name w:val="Styl Erdingu"/>
    <w:basedOn w:val="Normln"/>
    <w:rsid w:val="002F2C90"/>
    <w:pPr>
      <w:ind w:firstLine="0"/>
    </w:pPr>
  </w:style>
  <w:style w:type="paragraph" w:styleId="Zkladntext3">
    <w:name w:val="Body Text 3"/>
    <w:basedOn w:val="Normln"/>
    <w:semiHidden/>
    <w:rsid w:val="002F2C90"/>
    <w:pPr>
      <w:ind w:firstLine="0"/>
      <w:jc w:val="left"/>
    </w:pPr>
    <w:rPr>
      <w:rFonts w:ascii="Times New Roman" w:hAnsi="Times New Roman"/>
      <w:snapToGrid w:val="0"/>
    </w:rPr>
  </w:style>
  <w:style w:type="character" w:styleId="Hypertextovodkaz">
    <w:name w:val="Hyperlink"/>
    <w:basedOn w:val="Standardnpsmoodstavce"/>
    <w:semiHidden/>
    <w:rsid w:val="002F2C90"/>
    <w:rPr>
      <w:color w:val="0000FF"/>
      <w:u w:val="single"/>
    </w:rPr>
  </w:style>
  <w:style w:type="character" w:customStyle="1" w:styleId="Nadpis2Char">
    <w:name w:val="Nadpis 2 Char"/>
    <w:basedOn w:val="Standardnpsmoodstavce"/>
    <w:rsid w:val="002F2C90"/>
    <w:rPr>
      <w:rFonts w:ascii="Arial Narrow" w:hAnsi="Arial Narrow"/>
      <w:b/>
      <w:sz w:val="24"/>
    </w:rPr>
  </w:style>
  <w:style w:type="character" w:customStyle="1" w:styleId="Nadpis3Char">
    <w:name w:val="Nadpis 3 Char"/>
    <w:basedOn w:val="Standardnpsmoodstavce"/>
    <w:rsid w:val="002F2C90"/>
    <w:rPr>
      <w:rFonts w:ascii="Arial Narrow" w:hAnsi="Arial Narrow"/>
      <w:sz w:val="24"/>
      <w:u w:val="single"/>
    </w:rPr>
  </w:style>
  <w:style w:type="character" w:customStyle="1" w:styleId="ZhlavChar">
    <w:name w:val="Záhlaví Char"/>
    <w:basedOn w:val="Standardnpsmoodstavce"/>
    <w:rsid w:val="002F2C90"/>
    <w:rPr>
      <w:rFonts w:ascii="Arial Narrow" w:hAnsi="Arial Narrow"/>
      <w:sz w:val="24"/>
    </w:rPr>
  </w:style>
  <w:style w:type="character" w:customStyle="1" w:styleId="ZkladntextChar">
    <w:name w:val="Základní text Char"/>
    <w:basedOn w:val="Standardnpsmoodstavce"/>
    <w:rsid w:val="002F2C90"/>
    <w:rPr>
      <w:rFonts w:ascii="Arial Narrow" w:hAnsi="Arial Narrow"/>
      <w:spacing w:val="-5"/>
      <w:sz w:val="24"/>
    </w:rPr>
  </w:style>
  <w:style w:type="paragraph" w:styleId="Odstavecseseznamem">
    <w:name w:val="List Paragraph"/>
    <w:basedOn w:val="Normln"/>
    <w:uiPriority w:val="34"/>
    <w:qFormat/>
    <w:rsid w:val="008D181B"/>
    <w:pPr>
      <w:ind w:left="720"/>
      <w:contextualSpacing/>
    </w:pPr>
  </w:style>
  <w:style w:type="character" w:customStyle="1" w:styleId="OdrkaChar">
    <w:name w:val="Odrážka Char"/>
    <w:basedOn w:val="Standardnpsmoodstavce"/>
    <w:link w:val="Odrka"/>
    <w:rsid w:val="00CD1B8D"/>
    <w:rPr>
      <w:rFonts w:ascii="Arial Narrow" w:hAnsi="Arial Narrow"/>
      <w:sz w:val="24"/>
    </w:rPr>
  </w:style>
  <w:style w:type="character" w:customStyle="1" w:styleId="ZkladntextChar1">
    <w:name w:val="Základní text Char1"/>
    <w:basedOn w:val="Standardnpsmoodstavce"/>
    <w:link w:val="Zkladntext"/>
    <w:semiHidden/>
    <w:rsid w:val="0032012D"/>
    <w:rPr>
      <w:rFonts w:ascii="Arial Narrow" w:hAnsi="Arial Narrow"/>
      <w:spacing w:val="-5"/>
      <w:sz w:val="24"/>
    </w:rPr>
  </w:style>
  <w:style w:type="paragraph" w:styleId="Textbubliny">
    <w:name w:val="Balloon Text"/>
    <w:basedOn w:val="Normln"/>
    <w:link w:val="TextbublinyChar"/>
    <w:uiPriority w:val="99"/>
    <w:semiHidden/>
    <w:unhideWhenUsed/>
    <w:rsid w:val="00107834"/>
    <w:rPr>
      <w:rFonts w:ascii="Tahoma" w:hAnsi="Tahoma" w:cs="Tahoma"/>
      <w:sz w:val="16"/>
      <w:szCs w:val="16"/>
    </w:rPr>
  </w:style>
  <w:style w:type="character" w:customStyle="1" w:styleId="TextbublinyChar">
    <w:name w:val="Text bubliny Char"/>
    <w:basedOn w:val="Standardnpsmoodstavce"/>
    <w:link w:val="Textbubliny"/>
    <w:uiPriority w:val="99"/>
    <w:semiHidden/>
    <w:rsid w:val="00107834"/>
    <w:rPr>
      <w:rFonts w:ascii="Tahoma" w:hAnsi="Tahoma" w:cs="Tahoma"/>
      <w:sz w:val="16"/>
      <w:szCs w:val="16"/>
    </w:rPr>
  </w:style>
  <w:style w:type="character" w:styleId="Zstupntext">
    <w:name w:val="Placeholder Text"/>
    <w:basedOn w:val="Standardnpsmoodstavce"/>
    <w:uiPriority w:val="99"/>
    <w:semiHidden/>
    <w:rsid w:val="00602D7A"/>
    <w:rPr>
      <w:color w:val="808080"/>
    </w:rPr>
  </w:style>
  <w:style w:type="paragraph" w:customStyle="1" w:styleId="cast-priloha">
    <w:name w:val="cast-priloha"/>
    <w:basedOn w:val="Normln"/>
    <w:rsid w:val="00B65A65"/>
    <w:pPr>
      <w:spacing w:before="100" w:beforeAutospacing="1" w:after="100" w:afterAutospacing="1"/>
      <w:ind w:firstLine="0"/>
      <w:jc w:val="left"/>
    </w:pPr>
    <w:rPr>
      <w:rFonts w:ascii="Times New Roman" w:hAnsi="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982173">
      <w:bodyDiv w:val="1"/>
      <w:marLeft w:val="0"/>
      <w:marRight w:val="0"/>
      <w:marTop w:val="0"/>
      <w:marBottom w:val="0"/>
      <w:divBdr>
        <w:top w:val="none" w:sz="0" w:space="0" w:color="auto"/>
        <w:left w:val="none" w:sz="0" w:space="0" w:color="auto"/>
        <w:bottom w:val="none" w:sz="0" w:space="0" w:color="auto"/>
        <w:right w:val="none" w:sz="0" w:space="0" w:color="auto"/>
      </w:divBdr>
    </w:div>
    <w:div w:id="534124470">
      <w:bodyDiv w:val="1"/>
      <w:marLeft w:val="0"/>
      <w:marRight w:val="0"/>
      <w:marTop w:val="0"/>
      <w:marBottom w:val="0"/>
      <w:divBdr>
        <w:top w:val="none" w:sz="0" w:space="0" w:color="auto"/>
        <w:left w:val="none" w:sz="0" w:space="0" w:color="auto"/>
        <w:bottom w:val="none" w:sz="0" w:space="0" w:color="auto"/>
        <w:right w:val="none" w:sz="0" w:space="0" w:color="auto"/>
      </w:divBdr>
    </w:div>
    <w:div w:id="721758489">
      <w:bodyDiv w:val="1"/>
      <w:marLeft w:val="0"/>
      <w:marRight w:val="0"/>
      <w:marTop w:val="0"/>
      <w:marBottom w:val="0"/>
      <w:divBdr>
        <w:top w:val="none" w:sz="0" w:space="0" w:color="auto"/>
        <w:left w:val="none" w:sz="0" w:space="0" w:color="auto"/>
        <w:bottom w:val="none" w:sz="0" w:space="0" w:color="auto"/>
        <w:right w:val="none" w:sz="0" w:space="0" w:color="auto"/>
      </w:divBdr>
    </w:div>
    <w:div w:id="1382629550">
      <w:bodyDiv w:val="1"/>
      <w:marLeft w:val="0"/>
      <w:marRight w:val="0"/>
      <w:marTop w:val="0"/>
      <w:marBottom w:val="0"/>
      <w:divBdr>
        <w:top w:val="none" w:sz="0" w:space="0" w:color="auto"/>
        <w:left w:val="none" w:sz="0" w:space="0" w:color="auto"/>
        <w:bottom w:val="none" w:sz="0" w:space="0" w:color="auto"/>
        <w:right w:val="none" w:sz="0" w:space="0" w:color="auto"/>
      </w:divBdr>
      <w:divsChild>
        <w:div w:id="1811508761">
          <w:marLeft w:val="0"/>
          <w:marRight w:val="0"/>
          <w:marTop w:val="0"/>
          <w:marBottom w:val="0"/>
          <w:divBdr>
            <w:top w:val="none" w:sz="0" w:space="0" w:color="auto"/>
            <w:left w:val="none" w:sz="0" w:space="0" w:color="auto"/>
            <w:bottom w:val="none" w:sz="0" w:space="0" w:color="auto"/>
            <w:right w:val="none" w:sz="0" w:space="0" w:color="auto"/>
          </w:divBdr>
        </w:div>
        <w:div w:id="1429883024">
          <w:marLeft w:val="0"/>
          <w:marRight w:val="0"/>
          <w:marTop w:val="0"/>
          <w:marBottom w:val="0"/>
          <w:divBdr>
            <w:top w:val="none" w:sz="0" w:space="0" w:color="auto"/>
            <w:left w:val="none" w:sz="0" w:space="0" w:color="auto"/>
            <w:bottom w:val="none" w:sz="0" w:space="0" w:color="auto"/>
            <w:right w:val="none" w:sz="0" w:space="0" w:color="auto"/>
          </w:divBdr>
        </w:div>
        <w:div w:id="1260144528">
          <w:marLeft w:val="0"/>
          <w:marRight w:val="0"/>
          <w:marTop w:val="0"/>
          <w:marBottom w:val="0"/>
          <w:divBdr>
            <w:top w:val="none" w:sz="0" w:space="0" w:color="auto"/>
            <w:left w:val="none" w:sz="0" w:space="0" w:color="auto"/>
            <w:bottom w:val="none" w:sz="0" w:space="0" w:color="auto"/>
            <w:right w:val="none" w:sz="0" w:space="0" w:color="auto"/>
          </w:divBdr>
        </w:div>
        <w:div w:id="237131756">
          <w:marLeft w:val="0"/>
          <w:marRight w:val="0"/>
          <w:marTop w:val="0"/>
          <w:marBottom w:val="0"/>
          <w:divBdr>
            <w:top w:val="none" w:sz="0" w:space="0" w:color="auto"/>
            <w:left w:val="none" w:sz="0" w:space="0" w:color="auto"/>
            <w:bottom w:val="none" w:sz="0" w:space="0" w:color="auto"/>
            <w:right w:val="none" w:sz="0" w:space="0" w:color="auto"/>
          </w:divBdr>
        </w:div>
        <w:div w:id="700208786">
          <w:marLeft w:val="0"/>
          <w:marRight w:val="0"/>
          <w:marTop w:val="0"/>
          <w:marBottom w:val="0"/>
          <w:divBdr>
            <w:top w:val="none" w:sz="0" w:space="0" w:color="auto"/>
            <w:left w:val="none" w:sz="0" w:space="0" w:color="auto"/>
            <w:bottom w:val="none" w:sz="0" w:space="0" w:color="auto"/>
            <w:right w:val="none" w:sz="0" w:space="0" w:color="auto"/>
          </w:divBdr>
        </w:div>
        <w:div w:id="955602282">
          <w:marLeft w:val="0"/>
          <w:marRight w:val="0"/>
          <w:marTop w:val="0"/>
          <w:marBottom w:val="0"/>
          <w:divBdr>
            <w:top w:val="none" w:sz="0" w:space="0" w:color="auto"/>
            <w:left w:val="none" w:sz="0" w:space="0" w:color="auto"/>
            <w:bottom w:val="none" w:sz="0" w:space="0" w:color="auto"/>
            <w:right w:val="none" w:sz="0" w:space="0" w:color="auto"/>
          </w:divBdr>
        </w:div>
        <w:div w:id="1956866187">
          <w:marLeft w:val="0"/>
          <w:marRight w:val="0"/>
          <w:marTop w:val="0"/>
          <w:marBottom w:val="0"/>
          <w:divBdr>
            <w:top w:val="none" w:sz="0" w:space="0" w:color="auto"/>
            <w:left w:val="none" w:sz="0" w:space="0" w:color="auto"/>
            <w:bottom w:val="none" w:sz="0" w:space="0" w:color="auto"/>
            <w:right w:val="none" w:sz="0" w:space="0" w:color="auto"/>
          </w:divBdr>
        </w:div>
      </w:divsChild>
    </w:div>
    <w:div w:id="1450124575">
      <w:bodyDiv w:val="1"/>
      <w:marLeft w:val="0"/>
      <w:marRight w:val="0"/>
      <w:marTop w:val="0"/>
      <w:marBottom w:val="0"/>
      <w:divBdr>
        <w:top w:val="none" w:sz="0" w:space="0" w:color="auto"/>
        <w:left w:val="none" w:sz="0" w:space="0" w:color="auto"/>
        <w:bottom w:val="none" w:sz="0" w:space="0" w:color="auto"/>
        <w:right w:val="none" w:sz="0" w:space="0" w:color="auto"/>
      </w:divBdr>
    </w:div>
    <w:div w:id="1491482019">
      <w:bodyDiv w:val="1"/>
      <w:marLeft w:val="0"/>
      <w:marRight w:val="0"/>
      <w:marTop w:val="0"/>
      <w:marBottom w:val="0"/>
      <w:divBdr>
        <w:top w:val="none" w:sz="0" w:space="0" w:color="auto"/>
        <w:left w:val="none" w:sz="0" w:space="0" w:color="auto"/>
        <w:bottom w:val="none" w:sz="0" w:space="0" w:color="auto"/>
        <w:right w:val="none" w:sz="0" w:space="0" w:color="auto"/>
      </w:divBdr>
    </w:div>
    <w:div w:id="1977684481">
      <w:bodyDiv w:val="1"/>
      <w:marLeft w:val="0"/>
      <w:marRight w:val="0"/>
      <w:marTop w:val="0"/>
      <w:marBottom w:val="0"/>
      <w:divBdr>
        <w:top w:val="none" w:sz="0" w:space="0" w:color="auto"/>
        <w:left w:val="none" w:sz="0" w:space="0" w:color="auto"/>
        <w:bottom w:val="none" w:sz="0" w:space="0" w:color="auto"/>
        <w:right w:val="none" w:sz="0" w:space="0" w:color="auto"/>
      </w:divBdr>
    </w:div>
    <w:div w:id="2043045985">
      <w:bodyDiv w:val="1"/>
      <w:marLeft w:val="0"/>
      <w:marRight w:val="0"/>
      <w:marTop w:val="0"/>
      <w:marBottom w:val="0"/>
      <w:divBdr>
        <w:top w:val="none" w:sz="0" w:space="0" w:color="auto"/>
        <w:left w:val="none" w:sz="0" w:space="0" w:color="auto"/>
        <w:bottom w:val="none" w:sz="0" w:space="0" w:color="auto"/>
        <w:right w:val="none" w:sz="0" w:space="0" w:color="auto"/>
      </w:divBdr>
    </w:div>
    <w:div w:id="2060861778">
      <w:bodyDiv w:val="1"/>
      <w:marLeft w:val="0"/>
      <w:marRight w:val="0"/>
      <w:marTop w:val="0"/>
      <w:marBottom w:val="0"/>
      <w:divBdr>
        <w:top w:val="none" w:sz="0" w:space="0" w:color="auto"/>
        <w:left w:val="none" w:sz="0" w:space="0" w:color="auto"/>
        <w:bottom w:val="none" w:sz="0" w:space="0" w:color="auto"/>
        <w:right w:val="none" w:sz="0" w:space="0" w:color="auto"/>
      </w:divBdr>
    </w:div>
    <w:div w:id="208884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wm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Soubory%20Biel&#237;k\Podklady%20ENBRA\&#352;t&#237;tek%20na%20TZ.dotx"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5E4011-1C6F-4C62-B549-B6D06A1DE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Štítek na TZ</Template>
  <TotalTime>6411</TotalTime>
  <Pages>17</Pages>
  <Words>5960</Words>
  <Characters>35433</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          OBSAH:</vt:lpstr>
    </vt:vector>
  </TitlesOfParts>
  <Company>ERDING</Company>
  <LinksUpToDate>false</LinksUpToDate>
  <CharactersWithSpaces>41311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OBSAH:</dc:title>
  <dc:subject/>
  <dc:creator>bielikj</dc:creator>
  <cp:keywords/>
  <cp:lastModifiedBy>HP Inc.</cp:lastModifiedBy>
  <cp:revision>173</cp:revision>
  <cp:lastPrinted>2018-07-31T08:22:00Z</cp:lastPrinted>
  <dcterms:created xsi:type="dcterms:W3CDTF">2010-11-05T09:43:00Z</dcterms:created>
  <dcterms:modified xsi:type="dcterms:W3CDTF">2020-08-10T09:02:00Z</dcterms:modified>
</cp:coreProperties>
</file>